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3CBE" w:rsidRDefault="00EA3CBE" w:rsidP="00DB4692">
      <w:pPr>
        <w:spacing w:line="360" w:lineRule="exact"/>
        <w:jc w:val="center"/>
        <w:rPr>
          <w:rFonts w:ascii="Times New Roman" w:hAnsi="Times New Roman" w:cs="Times New Roman"/>
          <w:b/>
          <w:sz w:val="32"/>
          <w:szCs w:val="32"/>
        </w:rPr>
      </w:pPr>
      <w:r w:rsidRPr="00EA3CBE">
        <w:rPr>
          <w:rFonts w:ascii="Times New Roman" w:hAnsi="Times New Roman" w:cs="Times New Roman"/>
          <w:b/>
          <w:sz w:val="32"/>
          <w:szCs w:val="32"/>
        </w:rPr>
        <w:t>Федеральный регистр нормативных правовых актов субъектов Российской Федерации как инструмент обеспечения единства правового пространства</w:t>
      </w:r>
    </w:p>
    <w:p w:rsidR="00EA3CBE" w:rsidRDefault="00EA3CBE" w:rsidP="00DB4692">
      <w:pPr>
        <w:spacing w:line="360" w:lineRule="exact"/>
        <w:jc w:val="center"/>
        <w:rPr>
          <w:rFonts w:ascii="Times New Roman" w:hAnsi="Times New Roman" w:cs="Times New Roman"/>
          <w:b/>
          <w:sz w:val="32"/>
          <w:szCs w:val="32"/>
        </w:rPr>
      </w:pPr>
    </w:p>
    <w:p w:rsidR="00EA3CBE" w:rsidRDefault="00F973A3" w:rsidP="00DB4692">
      <w:pPr>
        <w:spacing w:after="0" w:line="360" w:lineRule="exact"/>
        <w:ind w:firstLine="709"/>
        <w:jc w:val="both"/>
        <w:rPr>
          <w:rFonts w:ascii="Times New Roman" w:hAnsi="Times New Roman" w:cs="Times New Roman"/>
          <w:sz w:val="28"/>
          <w:szCs w:val="28"/>
        </w:rPr>
      </w:pPr>
      <w:r w:rsidRPr="00F973A3">
        <w:rPr>
          <w:rFonts w:ascii="Times New Roman" w:hAnsi="Times New Roman" w:cs="Times New Roman"/>
          <w:sz w:val="28"/>
          <w:szCs w:val="28"/>
        </w:rPr>
        <w:t>Указ</w:t>
      </w:r>
      <w:r w:rsidR="00DB4692">
        <w:rPr>
          <w:rFonts w:ascii="Times New Roman" w:hAnsi="Times New Roman" w:cs="Times New Roman"/>
          <w:sz w:val="28"/>
          <w:szCs w:val="28"/>
        </w:rPr>
        <w:t>ом</w:t>
      </w:r>
      <w:r w:rsidRPr="00F973A3">
        <w:rPr>
          <w:rFonts w:ascii="Times New Roman" w:hAnsi="Times New Roman" w:cs="Times New Roman"/>
          <w:sz w:val="28"/>
          <w:szCs w:val="28"/>
        </w:rPr>
        <w:t xml:space="preserve"> Президента Р</w:t>
      </w:r>
      <w:r w:rsidR="00DB4692">
        <w:rPr>
          <w:rFonts w:ascii="Times New Roman" w:hAnsi="Times New Roman" w:cs="Times New Roman"/>
          <w:sz w:val="28"/>
          <w:szCs w:val="28"/>
        </w:rPr>
        <w:t xml:space="preserve">оссийской </w:t>
      </w:r>
      <w:r w:rsidRPr="00F973A3">
        <w:rPr>
          <w:rFonts w:ascii="Times New Roman" w:hAnsi="Times New Roman" w:cs="Times New Roman"/>
          <w:sz w:val="28"/>
          <w:szCs w:val="28"/>
        </w:rPr>
        <w:t>Ф</w:t>
      </w:r>
      <w:r w:rsidR="00DB4692">
        <w:rPr>
          <w:rFonts w:ascii="Times New Roman" w:hAnsi="Times New Roman" w:cs="Times New Roman"/>
          <w:sz w:val="28"/>
          <w:szCs w:val="28"/>
        </w:rPr>
        <w:t>едерации</w:t>
      </w:r>
      <w:r w:rsidRPr="00F973A3">
        <w:rPr>
          <w:rFonts w:ascii="Times New Roman" w:hAnsi="Times New Roman" w:cs="Times New Roman"/>
          <w:sz w:val="28"/>
          <w:szCs w:val="28"/>
        </w:rPr>
        <w:t xml:space="preserve"> от 10.08.2000 </w:t>
      </w:r>
      <w:r w:rsidR="00DB4692">
        <w:rPr>
          <w:rFonts w:ascii="Times New Roman" w:hAnsi="Times New Roman" w:cs="Times New Roman"/>
          <w:sz w:val="28"/>
          <w:szCs w:val="28"/>
        </w:rPr>
        <w:t>№</w:t>
      </w:r>
      <w:r w:rsidRPr="00F973A3">
        <w:rPr>
          <w:rFonts w:ascii="Times New Roman" w:hAnsi="Times New Roman" w:cs="Times New Roman"/>
          <w:sz w:val="28"/>
          <w:szCs w:val="28"/>
        </w:rPr>
        <w:t xml:space="preserve"> 1486 </w:t>
      </w:r>
      <w:r w:rsidR="00EA1B6E">
        <w:rPr>
          <w:rFonts w:ascii="Times New Roman" w:hAnsi="Times New Roman" w:cs="Times New Roman"/>
          <w:sz w:val="28"/>
          <w:szCs w:val="28"/>
        </w:rPr>
        <w:br/>
      </w:r>
      <w:bookmarkStart w:id="0" w:name="_GoBack"/>
      <w:bookmarkEnd w:id="0"/>
      <w:r w:rsidR="00DB4692">
        <w:rPr>
          <w:rFonts w:ascii="Times New Roman" w:hAnsi="Times New Roman" w:cs="Times New Roman"/>
          <w:sz w:val="28"/>
          <w:szCs w:val="28"/>
        </w:rPr>
        <w:t>«</w:t>
      </w:r>
      <w:r w:rsidRPr="00F973A3">
        <w:rPr>
          <w:rFonts w:ascii="Times New Roman" w:hAnsi="Times New Roman" w:cs="Times New Roman"/>
          <w:sz w:val="28"/>
          <w:szCs w:val="28"/>
        </w:rPr>
        <w:t>О дополнительных мерах по обеспечению единства правового пр</w:t>
      </w:r>
      <w:r w:rsidR="00DB4692">
        <w:rPr>
          <w:rFonts w:ascii="Times New Roman" w:hAnsi="Times New Roman" w:cs="Times New Roman"/>
          <w:sz w:val="28"/>
          <w:szCs w:val="28"/>
        </w:rPr>
        <w:t xml:space="preserve">остранства Российской Федерации» на </w:t>
      </w:r>
      <w:r w:rsidR="00DB4692" w:rsidRPr="00DB4692">
        <w:rPr>
          <w:rFonts w:ascii="Times New Roman" w:hAnsi="Times New Roman" w:cs="Times New Roman"/>
          <w:sz w:val="28"/>
          <w:szCs w:val="28"/>
        </w:rPr>
        <w:t>Министерство юстиции Российской Федерации</w:t>
      </w:r>
      <w:r w:rsidR="00DB4692">
        <w:rPr>
          <w:rFonts w:ascii="Times New Roman" w:hAnsi="Times New Roman" w:cs="Times New Roman"/>
          <w:sz w:val="28"/>
          <w:szCs w:val="28"/>
        </w:rPr>
        <w:t xml:space="preserve"> возложено полномочие по ведению</w:t>
      </w:r>
      <w:r w:rsidR="00DB4692" w:rsidRPr="00DB4692">
        <w:rPr>
          <w:rFonts w:ascii="Times New Roman" w:hAnsi="Times New Roman" w:cs="Times New Roman"/>
          <w:sz w:val="28"/>
          <w:szCs w:val="28"/>
        </w:rPr>
        <w:t xml:space="preserve"> федерального регистра</w:t>
      </w:r>
      <w:r w:rsidR="00DB4692">
        <w:rPr>
          <w:rFonts w:ascii="Times New Roman" w:hAnsi="Times New Roman" w:cs="Times New Roman"/>
          <w:sz w:val="28"/>
          <w:szCs w:val="28"/>
        </w:rPr>
        <w:t xml:space="preserve"> </w:t>
      </w:r>
      <w:r w:rsidR="00DB4692" w:rsidRPr="00DB4692">
        <w:rPr>
          <w:rFonts w:ascii="Times New Roman" w:hAnsi="Times New Roman" w:cs="Times New Roman"/>
          <w:sz w:val="28"/>
          <w:szCs w:val="28"/>
        </w:rPr>
        <w:t>нормативных правовых актов субъектов Российской Федерации</w:t>
      </w:r>
      <w:r w:rsidR="00DB4692">
        <w:rPr>
          <w:rFonts w:ascii="Times New Roman" w:hAnsi="Times New Roman" w:cs="Times New Roman"/>
          <w:sz w:val="28"/>
          <w:szCs w:val="28"/>
        </w:rPr>
        <w:t xml:space="preserve">. Основными целями создания и ведения </w:t>
      </w:r>
      <w:r w:rsidR="00DB4692" w:rsidRPr="00DB4692">
        <w:rPr>
          <w:rFonts w:ascii="Times New Roman" w:hAnsi="Times New Roman" w:cs="Times New Roman"/>
          <w:sz w:val="28"/>
          <w:szCs w:val="28"/>
        </w:rPr>
        <w:t>федерального регистра нормативных правовых актов субъектов Российской Федерации</w:t>
      </w:r>
      <w:r w:rsidR="00DB4692">
        <w:rPr>
          <w:rFonts w:ascii="Times New Roman" w:hAnsi="Times New Roman" w:cs="Times New Roman"/>
          <w:sz w:val="28"/>
          <w:szCs w:val="28"/>
        </w:rPr>
        <w:t xml:space="preserve"> являются </w:t>
      </w:r>
      <w:r w:rsidR="00DB4692" w:rsidRPr="00DB4692">
        <w:rPr>
          <w:rFonts w:ascii="Times New Roman" w:hAnsi="Times New Roman" w:cs="Times New Roman"/>
          <w:sz w:val="28"/>
          <w:szCs w:val="28"/>
        </w:rPr>
        <w:t>обеспечени</w:t>
      </w:r>
      <w:r w:rsidR="00DB4692">
        <w:rPr>
          <w:rFonts w:ascii="Times New Roman" w:hAnsi="Times New Roman" w:cs="Times New Roman"/>
          <w:sz w:val="28"/>
          <w:szCs w:val="28"/>
        </w:rPr>
        <w:t>е</w:t>
      </w:r>
      <w:r w:rsidR="00DB4692" w:rsidRPr="00DB4692">
        <w:rPr>
          <w:rFonts w:ascii="Times New Roman" w:hAnsi="Times New Roman" w:cs="Times New Roman"/>
          <w:sz w:val="28"/>
          <w:szCs w:val="28"/>
        </w:rPr>
        <w:t xml:space="preserve"> верховенства Конституции Российской Федерации и федеральных законов в Российской Федерации,</w:t>
      </w:r>
      <w:r w:rsidR="00757E37">
        <w:rPr>
          <w:rFonts w:ascii="Times New Roman" w:hAnsi="Times New Roman" w:cs="Times New Roman"/>
          <w:sz w:val="28"/>
          <w:szCs w:val="28"/>
        </w:rPr>
        <w:t xml:space="preserve"> а так</w:t>
      </w:r>
      <w:r w:rsidR="00DB4692">
        <w:rPr>
          <w:rFonts w:ascii="Times New Roman" w:hAnsi="Times New Roman" w:cs="Times New Roman"/>
          <w:sz w:val="28"/>
          <w:szCs w:val="28"/>
        </w:rPr>
        <w:t>же</w:t>
      </w:r>
      <w:r w:rsidR="00DB4692" w:rsidRPr="00DB4692">
        <w:rPr>
          <w:rFonts w:ascii="Times New Roman" w:hAnsi="Times New Roman" w:cs="Times New Roman"/>
          <w:sz w:val="28"/>
          <w:szCs w:val="28"/>
        </w:rPr>
        <w:t xml:space="preserve"> реализаци</w:t>
      </w:r>
      <w:r w:rsidR="00DB4692">
        <w:rPr>
          <w:rFonts w:ascii="Times New Roman" w:hAnsi="Times New Roman" w:cs="Times New Roman"/>
          <w:sz w:val="28"/>
          <w:szCs w:val="28"/>
        </w:rPr>
        <w:t>я</w:t>
      </w:r>
      <w:r w:rsidR="00DB4692" w:rsidRPr="00DB4692">
        <w:rPr>
          <w:rFonts w:ascii="Times New Roman" w:hAnsi="Times New Roman" w:cs="Times New Roman"/>
          <w:sz w:val="28"/>
          <w:szCs w:val="28"/>
        </w:rPr>
        <w:t xml:space="preserve"> конституционного права граждан на получение достоверной информации о нормативных правовых актах субъектов Российской Федерации</w:t>
      </w:r>
      <w:r w:rsidR="00DB4692">
        <w:rPr>
          <w:rFonts w:ascii="Times New Roman" w:hAnsi="Times New Roman" w:cs="Times New Roman"/>
          <w:sz w:val="28"/>
          <w:szCs w:val="28"/>
        </w:rPr>
        <w:t>.</w:t>
      </w:r>
    </w:p>
    <w:p w:rsidR="0059163B" w:rsidRDefault="0059163B" w:rsidP="00DB4692">
      <w:pPr>
        <w:spacing w:after="0" w:line="360" w:lineRule="exact"/>
        <w:ind w:firstLine="709"/>
        <w:jc w:val="both"/>
        <w:rPr>
          <w:rFonts w:ascii="Times New Roman" w:hAnsi="Times New Roman" w:cs="Times New Roman"/>
          <w:sz w:val="28"/>
          <w:szCs w:val="28"/>
        </w:rPr>
      </w:pPr>
      <w:r>
        <w:rPr>
          <w:rFonts w:ascii="Times New Roman" w:hAnsi="Times New Roman" w:cs="Times New Roman"/>
          <w:sz w:val="28"/>
          <w:szCs w:val="28"/>
        </w:rPr>
        <w:t>Федеральное законодательство в настоящее время развивается достаточно динамично, что, в свою очередь</w:t>
      </w:r>
      <w:r w:rsidR="00757E37">
        <w:rPr>
          <w:rFonts w:ascii="Times New Roman" w:hAnsi="Times New Roman" w:cs="Times New Roman"/>
          <w:sz w:val="28"/>
          <w:szCs w:val="28"/>
        </w:rPr>
        <w:t>,</w:t>
      </w:r>
      <w:r>
        <w:rPr>
          <w:rFonts w:ascii="Times New Roman" w:hAnsi="Times New Roman" w:cs="Times New Roman"/>
          <w:sz w:val="28"/>
          <w:szCs w:val="28"/>
        </w:rPr>
        <w:t xml:space="preserve"> способствует </w:t>
      </w:r>
      <w:r w:rsidR="001D3079">
        <w:rPr>
          <w:rFonts w:ascii="Times New Roman" w:hAnsi="Times New Roman" w:cs="Times New Roman"/>
          <w:sz w:val="28"/>
          <w:szCs w:val="28"/>
        </w:rPr>
        <w:t>интенсивному</w:t>
      </w:r>
      <w:r>
        <w:rPr>
          <w:rFonts w:ascii="Times New Roman" w:hAnsi="Times New Roman" w:cs="Times New Roman"/>
          <w:sz w:val="28"/>
          <w:szCs w:val="28"/>
        </w:rPr>
        <w:t xml:space="preserve"> развитию регионального законодательства. </w:t>
      </w:r>
      <w:r w:rsidR="001D3079">
        <w:rPr>
          <w:rFonts w:ascii="Times New Roman" w:hAnsi="Times New Roman" w:cs="Times New Roman"/>
          <w:sz w:val="28"/>
          <w:szCs w:val="28"/>
        </w:rPr>
        <w:t>В связи с этим о</w:t>
      </w:r>
      <w:r>
        <w:rPr>
          <w:rFonts w:ascii="Times New Roman" w:hAnsi="Times New Roman" w:cs="Times New Roman"/>
          <w:sz w:val="28"/>
          <w:szCs w:val="28"/>
        </w:rPr>
        <w:t>дним из</w:t>
      </w:r>
      <w:r w:rsidR="001D3079">
        <w:rPr>
          <w:rFonts w:ascii="Times New Roman" w:hAnsi="Times New Roman" w:cs="Times New Roman"/>
          <w:sz w:val="28"/>
          <w:szCs w:val="28"/>
        </w:rPr>
        <w:t xml:space="preserve"> важнейших</w:t>
      </w:r>
      <w:r>
        <w:rPr>
          <w:rFonts w:ascii="Times New Roman" w:hAnsi="Times New Roman" w:cs="Times New Roman"/>
          <w:sz w:val="28"/>
          <w:szCs w:val="28"/>
        </w:rPr>
        <w:t xml:space="preserve"> инструментов обеспечения единства правового пространства, в данных условиях, является осуществление полномочий по ведению федерального регистра нормативных правовых актов.</w:t>
      </w:r>
    </w:p>
    <w:p w:rsidR="001D3079" w:rsidRPr="001D3079" w:rsidRDefault="001D3079" w:rsidP="001D3079">
      <w:pPr>
        <w:spacing w:after="0" w:line="360" w:lineRule="exact"/>
        <w:ind w:firstLine="709"/>
        <w:jc w:val="both"/>
        <w:rPr>
          <w:rFonts w:ascii="Times New Roman" w:hAnsi="Times New Roman" w:cs="Times New Roman"/>
          <w:sz w:val="28"/>
          <w:szCs w:val="28"/>
        </w:rPr>
      </w:pPr>
      <w:r w:rsidRPr="001D3079">
        <w:rPr>
          <w:rFonts w:ascii="Times New Roman" w:hAnsi="Times New Roman" w:cs="Times New Roman"/>
          <w:sz w:val="28"/>
          <w:szCs w:val="28"/>
        </w:rPr>
        <w:t xml:space="preserve">Нормативное регулирование в сфере </w:t>
      </w:r>
      <w:proofErr w:type="gramStart"/>
      <w:r w:rsidRPr="001D3079">
        <w:rPr>
          <w:rFonts w:ascii="Times New Roman" w:hAnsi="Times New Roman" w:cs="Times New Roman"/>
          <w:sz w:val="28"/>
          <w:szCs w:val="28"/>
        </w:rPr>
        <w:t>ведения федерального регистра нормативных правовых актов субъектов Российской Федерации</w:t>
      </w:r>
      <w:proofErr w:type="gramEnd"/>
      <w:r w:rsidRPr="001D3079">
        <w:rPr>
          <w:rFonts w:ascii="Times New Roman" w:hAnsi="Times New Roman" w:cs="Times New Roman"/>
          <w:sz w:val="28"/>
          <w:szCs w:val="28"/>
        </w:rPr>
        <w:t xml:space="preserve"> осуществляется в соответствии с:</w:t>
      </w:r>
    </w:p>
    <w:p w:rsidR="001D3079" w:rsidRPr="001D3079" w:rsidRDefault="001D3079" w:rsidP="001D3079">
      <w:pPr>
        <w:spacing w:after="0" w:line="360" w:lineRule="exact"/>
        <w:ind w:firstLine="709"/>
        <w:jc w:val="both"/>
        <w:rPr>
          <w:rFonts w:ascii="Times New Roman" w:hAnsi="Times New Roman" w:cs="Times New Roman"/>
          <w:sz w:val="28"/>
          <w:szCs w:val="28"/>
        </w:rPr>
      </w:pPr>
      <w:r w:rsidRPr="001D3079">
        <w:rPr>
          <w:rFonts w:ascii="Times New Roman" w:hAnsi="Times New Roman" w:cs="Times New Roman"/>
          <w:sz w:val="28"/>
          <w:szCs w:val="28"/>
        </w:rPr>
        <w:t>Указом Президента Российской Федерации от 10.08.2000 № 1486 «О дополнительных мерах по обеспечению единства правового пространства Российской Федерации»;</w:t>
      </w:r>
    </w:p>
    <w:p w:rsidR="001D3079" w:rsidRPr="001D3079" w:rsidRDefault="001D3079" w:rsidP="001D3079">
      <w:pPr>
        <w:spacing w:after="0" w:line="360" w:lineRule="exact"/>
        <w:ind w:firstLine="709"/>
        <w:jc w:val="both"/>
        <w:rPr>
          <w:rFonts w:ascii="Times New Roman" w:hAnsi="Times New Roman" w:cs="Times New Roman"/>
          <w:sz w:val="28"/>
          <w:szCs w:val="28"/>
        </w:rPr>
      </w:pPr>
      <w:r w:rsidRPr="001D3079">
        <w:rPr>
          <w:rFonts w:ascii="Times New Roman" w:hAnsi="Times New Roman" w:cs="Times New Roman"/>
          <w:sz w:val="28"/>
          <w:szCs w:val="28"/>
        </w:rPr>
        <w:t xml:space="preserve">Постановлением Правительства Российской Федерации                                      от 29.11.2000 № 904 «Об утверждении Положения о порядке </w:t>
      </w:r>
      <w:proofErr w:type="gramStart"/>
      <w:r w:rsidRPr="001D3079">
        <w:rPr>
          <w:rFonts w:ascii="Times New Roman" w:hAnsi="Times New Roman" w:cs="Times New Roman"/>
          <w:sz w:val="28"/>
          <w:szCs w:val="28"/>
        </w:rPr>
        <w:t>ведения федерального регистра нормативных правовых актов субъектов Российской Федерации</w:t>
      </w:r>
      <w:proofErr w:type="gramEnd"/>
      <w:r w:rsidRPr="001D3079">
        <w:rPr>
          <w:rFonts w:ascii="Times New Roman" w:hAnsi="Times New Roman" w:cs="Times New Roman"/>
          <w:sz w:val="28"/>
          <w:szCs w:val="28"/>
        </w:rPr>
        <w:t xml:space="preserve">», </w:t>
      </w:r>
    </w:p>
    <w:p w:rsidR="001D3079" w:rsidRPr="001D3079" w:rsidRDefault="001D3079" w:rsidP="001D3079">
      <w:pPr>
        <w:spacing w:after="0" w:line="360" w:lineRule="exact"/>
        <w:ind w:firstLine="709"/>
        <w:jc w:val="both"/>
        <w:rPr>
          <w:rFonts w:ascii="Times New Roman" w:hAnsi="Times New Roman" w:cs="Times New Roman"/>
          <w:sz w:val="28"/>
          <w:szCs w:val="28"/>
        </w:rPr>
      </w:pPr>
      <w:r w:rsidRPr="001D3079">
        <w:rPr>
          <w:rFonts w:ascii="Times New Roman" w:hAnsi="Times New Roman" w:cs="Times New Roman"/>
          <w:sz w:val="28"/>
          <w:szCs w:val="28"/>
        </w:rPr>
        <w:t>приказами Минюста России:</w:t>
      </w:r>
    </w:p>
    <w:p w:rsidR="001D3079" w:rsidRPr="001D3079" w:rsidRDefault="001D3079" w:rsidP="001D3079">
      <w:pPr>
        <w:spacing w:after="0" w:line="360" w:lineRule="exact"/>
        <w:ind w:firstLine="709"/>
        <w:jc w:val="both"/>
        <w:rPr>
          <w:rFonts w:ascii="Times New Roman" w:hAnsi="Times New Roman" w:cs="Times New Roman"/>
          <w:sz w:val="28"/>
          <w:szCs w:val="28"/>
        </w:rPr>
      </w:pPr>
      <w:r w:rsidRPr="001D3079">
        <w:rPr>
          <w:rFonts w:ascii="Times New Roman" w:hAnsi="Times New Roman" w:cs="Times New Roman"/>
          <w:sz w:val="28"/>
          <w:szCs w:val="28"/>
        </w:rPr>
        <w:t>от 20.12.2005 № 244 «Об утверждении Порядка предоставления сведений, содержащихся в федеральном регистре нормативных правовых актов субъектов Российской Федерации»;</w:t>
      </w:r>
    </w:p>
    <w:p w:rsidR="001D3079" w:rsidRDefault="001D3079" w:rsidP="001D3079">
      <w:pPr>
        <w:spacing w:after="0" w:line="360" w:lineRule="exact"/>
        <w:ind w:firstLine="709"/>
        <w:jc w:val="both"/>
        <w:rPr>
          <w:rFonts w:ascii="Times New Roman" w:hAnsi="Times New Roman" w:cs="Times New Roman"/>
          <w:sz w:val="28"/>
          <w:szCs w:val="28"/>
        </w:rPr>
      </w:pPr>
      <w:r w:rsidRPr="001D3079">
        <w:rPr>
          <w:rFonts w:ascii="Times New Roman" w:hAnsi="Times New Roman" w:cs="Times New Roman"/>
          <w:sz w:val="28"/>
          <w:szCs w:val="28"/>
        </w:rPr>
        <w:t xml:space="preserve">от 20.08.2013 № 144 «Об утверждении Разъяснений по применению Положения о порядке </w:t>
      </w:r>
      <w:proofErr w:type="gramStart"/>
      <w:r w:rsidRPr="001D3079">
        <w:rPr>
          <w:rFonts w:ascii="Times New Roman" w:hAnsi="Times New Roman" w:cs="Times New Roman"/>
          <w:sz w:val="28"/>
          <w:szCs w:val="28"/>
        </w:rPr>
        <w:t>ведения федерального регистра нормативных правовых актов субъектов Российской Федерации</w:t>
      </w:r>
      <w:proofErr w:type="gramEnd"/>
      <w:r w:rsidRPr="001D3079">
        <w:rPr>
          <w:rFonts w:ascii="Times New Roman" w:hAnsi="Times New Roman" w:cs="Times New Roman"/>
          <w:sz w:val="28"/>
          <w:szCs w:val="28"/>
        </w:rPr>
        <w:t>».</w:t>
      </w:r>
    </w:p>
    <w:p w:rsidR="0059163B" w:rsidRDefault="0059163B" w:rsidP="00DB4692">
      <w:pPr>
        <w:spacing w:after="0" w:line="360" w:lineRule="exact"/>
        <w:ind w:firstLine="709"/>
        <w:jc w:val="both"/>
        <w:rPr>
          <w:rFonts w:ascii="Times New Roman" w:hAnsi="Times New Roman" w:cs="Times New Roman"/>
          <w:sz w:val="28"/>
          <w:szCs w:val="28"/>
        </w:rPr>
      </w:pPr>
      <w:r w:rsidRPr="0059163B">
        <w:rPr>
          <w:rFonts w:ascii="Times New Roman" w:hAnsi="Times New Roman" w:cs="Times New Roman"/>
          <w:sz w:val="28"/>
          <w:szCs w:val="28"/>
        </w:rPr>
        <w:t>Внесение сведений в федеральный регистр осуществляют территориальные органы Министерства юстиции Российской Федерации.</w:t>
      </w:r>
    </w:p>
    <w:p w:rsidR="00DB4692" w:rsidRPr="00DB4692" w:rsidRDefault="00DB4692" w:rsidP="00DB4692">
      <w:pPr>
        <w:spacing w:after="0" w:line="360" w:lineRule="exact"/>
        <w:ind w:firstLine="709"/>
        <w:jc w:val="both"/>
        <w:rPr>
          <w:rFonts w:ascii="Times New Roman" w:hAnsi="Times New Roman" w:cs="Times New Roman"/>
          <w:sz w:val="28"/>
          <w:szCs w:val="28"/>
        </w:rPr>
      </w:pPr>
      <w:r w:rsidRPr="00DB4692">
        <w:rPr>
          <w:rFonts w:ascii="Times New Roman" w:hAnsi="Times New Roman" w:cs="Times New Roman"/>
          <w:sz w:val="28"/>
          <w:szCs w:val="28"/>
        </w:rPr>
        <w:lastRenderedPageBreak/>
        <w:t>Информационно-технологическое обеспечение ведения федерального регистра осуществляется Научным центром правовой информации при Министерстве юстиции Российской Федерации и центрами правовой информатизации Министерства юстиции Российской Федерации в субъектах Российской Федерации.</w:t>
      </w:r>
    </w:p>
    <w:p w:rsidR="00E613DA" w:rsidRDefault="00E613DA" w:rsidP="00DB4692">
      <w:pPr>
        <w:spacing w:after="0" w:line="360" w:lineRule="exact"/>
        <w:ind w:firstLine="709"/>
        <w:jc w:val="both"/>
        <w:rPr>
          <w:rFonts w:ascii="Times New Roman" w:hAnsi="Times New Roman" w:cs="Times New Roman"/>
          <w:sz w:val="28"/>
          <w:szCs w:val="28"/>
        </w:rPr>
      </w:pPr>
      <w:proofErr w:type="gramStart"/>
      <w:r w:rsidRPr="00E613DA">
        <w:rPr>
          <w:rFonts w:ascii="Times New Roman" w:hAnsi="Times New Roman" w:cs="Times New Roman"/>
          <w:sz w:val="28"/>
          <w:szCs w:val="28"/>
        </w:rPr>
        <w:t>В федеральный регистр включаются конституции (уставы), законы и иные нормативные правовые акты органов законодательной (представительной) власти субъектов Российской Федерации, нормативные правовые акты высших должностных лиц субъектов Российской Федерации (руководителей высших органов исполнительной власти субъектов Российской Федерации), органов исполнительной власти субъектов Российской Федерации (государственных советов, правительств, кабинетов министров, администраций, мэрий, министерств и иных органов), затрагивающие права, свободы и обязанности человека и</w:t>
      </w:r>
      <w:proofErr w:type="gramEnd"/>
      <w:r w:rsidRPr="00E613DA">
        <w:rPr>
          <w:rFonts w:ascii="Times New Roman" w:hAnsi="Times New Roman" w:cs="Times New Roman"/>
          <w:sz w:val="28"/>
          <w:szCs w:val="28"/>
        </w:rPr>
        <w:t xml:space="preserve"> гражданина, </w:t>
      </w:r>
      <w:proofErr w:type="gramStart"/>
      <w:r w:rsidRPr="00E613DA">
        <w:rPr>
          <w:rFonts w:ascii="Times New Roman" w:hAnsi="Times New Roman" w:cs="Times New Roman"/>
          <w:sz w:val="28"/>
          <w:szCs w:val="28"/>
        </w:rPr>
        <w:t>устанавливающие</w:t>
      </w:r>
      <w:proofErr w:type="gramEnd"/>
      <w:r w:rsidRPr="00E613DA">
        <w:rPr>
          <w:rFonts w:ascii="Times New Roman" w:hAnsi="Times New Roman" w:cs="Times New Roman"/>
          <w:sz w:val="28"/>
          <w:szCs w:val="28"/>
        </w:rPr>
        <w:t xml:space="preserve"> правовой статус организаций или имеющие межведомственный характер</w:t>
      </w:r>
      <w:r>
        <w:rPr>
          <w:rFonts w:ascii="Times New Roman" w:hAnsi="Times New Roman" w:cs="Times New Roman"/>
          <w:sz w:val="28"/>
          <w:szCs w:val="28"/>
        </w:rPr>
        <w:t>.</w:t>
      </w:r>
    </w:p>
    <w:p w:rsidR="007D421C" w:rsidRPr="007D421C" w:rsidRDefault="007D421C" w:rsidP="007D421C">
      <w:pPr>
        <w:spacing w:after="0" w:line="360" w:lineRule="exact"/>
        <w:ind w:firstLine="709"/>
        <w:jc w:val="both"/>
        <w:rPr>
          <w:rFonts w:ascii="Times New Roman" w:hAnsi="Times New Roman" w:cs="Times New Roman"/>
          <w:sz w:val="28"/>
          <w:szCs w:val="28"/>
        </w:rPr>
      </w:pPr>
      <w:r w:rsidRPr="007D421C">
        <w:rPr>
          <w:rFonts w:ascii="Times New Roman" w:hAnsi="Times New Roman" w:cs="Times New Roman"/>
          <w:sz w:val="28"/>
          <w:szCs w:val="28"/>
        </w:rPr>
        <w:t>В федеральный регистр</w:t>
      </w:r>
      <w:r>
        <w:rPr>
          <w:rFonts w:ascii="Times New Roman" w:hAnsi="Times New Roman" w:cs="Times New Roman"/>
          <w:sz w:val="28"/>
          <w:szCs w:val="28"/>
        </w:rPr>
        <w:t xml:space="preserve"> также </w:t>
      </w:r>
      <w:r w:rsidRPr="007D421C">
        <w:rPr>
          <w:rFonts w:ascii="Times New Roman" w:hAnsi="Times New Roman" w:cs="Times New Roman"/>
          <w:sz w:val="28"/>
          <w:szCs w:val="28"/>
        </w:rPr>
        <w:t>включаются:</w:t>
      </w:r>
    </w:p>
    <w:p w:rsidR="007D421C" w:rsidRPr="007D421C" w:rsidRDefault="007D421C" w:rsidP="007D421C">
      <w:pPr>
        <w:spacing w:after="0" w:line="360" w:lineRule="exact"/>
        <w:ind w:firstLine="709"/>
        <w:jc w:val="both"/>
        <w:rPr>
          <w:rFonts w:ascii="Times New Roman" w:hAnsi="Times New Roman" w:cs="Times New Roman"/>
          <w:sz w:val="28"/>
          <w:szCs w:val="28"/>
        </w:rPr>
      </w:pPr>
      <w:r w:rsidRPr="007D421C">
        <w:rPr>
          <w:rFonts w:ascii="Times New Roman" w:hAnsi="Times New Roman" w:cs="Times New Roman"/>
          <w:sz w:val="28"/>
          <w:szCs w:val="28"/>
        </w:rPr>
        <w:t>номера государственной регистрации правовых актов;</w:t>
      </w:r>
    </w:p>
    <w:p w:rsidR="007D421C" w:rsidRPr="007D421C" w:rsidRDefault="007D421C" w:rsidP="007D421C">
      <w:pPr>
        <w:spacing w:after="0" w:line="360" w:lineRule="exact"/>
        <w:ind w:firstLine="709"/>
        <w:jc w:val="both"/>
        <w:rPr>
          <w:rFonts w:ascii="Times New Roman" w:hAnsi="Times New Roman" w:cs="Times New Roman"/>
          <w:sz w:val="28"/>
          <w:szCs w:val="28"/>
        </w:rPr>
      </w:pPr>
      <w:r w:rsidRPr="007D421C">
        <w:rPr>
          <w:rFonts w:ascii="Times New Roman" w:hAnsi="Times New Roman" w:cs="Times New Roman"/>
          <w:sz w:val="28"/>
          <w:szCs w:val="28"/>
        </w:rPr>
        <w:t>реквизиты правовых актов (вид акта и наименование принявшего его органа, дата принятия (подписания) акта, его номер и заголовок);</w:t>
      </w:r>
    </w:p>
    <w:p w:rsidR="007D421C" w:rsidRPr="007D421C" w:rsidRDefault="007D421C" w:rsidP="007D421C">
      <w:pPr>
        <w:spacing w:after="0" w:line="360" w:lineRule="exact"/>
        <w:ind w:firstLine="709"/>
        <w:jc w:val="both"/>
        <w:rPr>
          <w:rFonts w:ascii="Times New Roman" w:hAnsi="Times New Roman" w:cs="Times New Roman"/>
          <w:sz w:val="28"/>
          <w:szCs w:val="28"/>
        </w:rPr>
      </w:pPr>
      <w:r w:rsidRPr="007D421C">
        <w:rPr>
          <w:rFonts w:ascii="Times New Roman" w:hAnsi="Times New Roman" w:cs="Times New Roman"/>
          <w:sz w:val="28"/>
          <w:szCs w:val="28"/>
        </w:rPr>
        <w:t>источники официального опубликования правовых актов;</w:t>
      </w:r>
    </w:p>
    <w:p w:rsidR="007D421C" w:rsidRPr="007D421C" w:rsidRDefault="007D421C" w:rsidP="007D421C">
      <w:pPr>
        <w:spacing w:after="0" w:line="360" w:lineRule="exact"/>
        <w:ind w:firstLine="709"/>
        <w:jc w:val="both"/>
        <w:rPr>
          <w:rFonts w:ascii="Times New Roman" w:hAnsi="Times New Roman" w:cs="Times New Roman"/>
          <w:sz w:val="28"/>
          <w:szCs w:val="28"/>
        </w:rPr>
      </w:pPr>
      <w:r w:rsidRPr="007D421C">
        <w:rPr>
          <w:rFonts w:ascii="Times New Roman" w:hAnsi="Times New Roman" w:cs="Times New Roman"/>
          <w:sz w:val="28"/>
          <w:szCs w:val="28"/>
        </w:rPr>
        <w:t>тексты правовых актов;</w:t>
      </w:r>
    </w:p>
    <w:p w:rsidR="00E613DA" w:rsidRDefault="00AF0F6E" w:rsidP="00AF0F6E">
      <w:pPr>
        <w:spacing w:after="0" w:line="360" w:lineRule="exact"/>
        <w:ind w:firstLine="709"/>
        <w:jc w:val="both"/>
        <w:rPr>
          <w:rFonts w:ascii="Times New Roman" w:hAnsi="Times New Roman" w:cs="Times New Roman"/>
          <w:sz w:val="28"/>
          <w:szCs w:val="28"/>
        </w:rPr>
      </w:pPr>
      <w:r>
        <w:rPr>
          <w:rFonts w:ascii="Times New Roman" w:hAnsi="Times New Roman" w:cs="Times New Roman"/>
          <w:sz w:val="28"/>
          <w:szCs w:val="28"/>
        </w:rPr>
        <w:t xml:space="preserve">ряд </w:t>
      </w:r>
      <w:r w:rsidR="007D421C" w:rsidRPr="007D421C">
        <w:rPr>
          <w:rFonts w:ascii="Times New Roman" w:hAnsi="Times New Roman" w:cs="Times New Roman"/>
          <w:sz w:val="28"/>
          <w:szCs w:val="28"/>
        </w:rPr>
        <w:t>дополнительны</w:t>
      </w:r>
      <w:r w:rsidR="00757E37">
        <w:rPr>
          <w:rFonts w:ascii="Times New Roman" w:hAnsi="Times New Roman" w:cs="Times New Roman"/>
          <w:sz w:val="28"/>
          <w:szCs w:val="28"/>
        </w:rPr>
        <w:t>х</w:t>
      </w:r>
      <w:r w:rsidR="007D421C" w:rsidRPr="007D421C">
        <w:rPr>
          <w:rFonts w:ascii="Times New Roman" w:hAnsi="Times New Roman" w:cs="Times New Roman"/>
          <w:sz w:val="28"/>
          <w:szCs w:val="28"/>
        </w:rPr>
        <w:t xml:space="preserve"> сведени</w:t>
      </w:r>
      <w:r w:rsidR="00757E37">
        <w:rPr>
          <w:rFonts w:ascii="Times New Roman" w:hAnsi="Times New Roman" w:cs="Times New Roman"/>
          <w:sz w:val="28"/>
          <w:szCs w:val="28"/>
        </w:rPr>
        <w:t>й</w:t>
      </w:r>
      <w:r>
        <w:rPr>
          <w:rFonts w:ascii="Times New Roman" w:hAnsi="Times New Roman" w:cs="Times New Roman"/>
          <w:sz w:val="28"/>
          <w:szCs w:val="28"/>
        </w:rPr>
        <w:t xml:space="preserve"> (</w:t>
      </w:r>
      <w:r w:rsidRPr="00AF0F6E">
        <w:rPr>
          <w:rFonts w:ascii="Times New Roman" w:hAnsi="Times New Roman" w:cs="Times New Roman"/>
          <w:sz w:val="28"/>
          <w:szCs w:val="28"/>
        </w:rPr>
        <w:t>экспертные заключения</w:t>
      </w:r>
      <w:r>
        <w:rPr>
          <w:rFonts w:ascii="Times New Roman" w:hAnsi="Times New Roman" w:cs="Times New Roman"/>
          <w:sz w:val="28"/>
          <w:szCs w:val="28"/>
        </w:rPr>
        <w:t xml:space="preserve">, </w:t>
      </w:r>
      <w:r w:rsidRPr="00AF0F6E">
        <w:rPr>
          <w:rFonts w:ascii="Times New Roman" w:hAnsi="Times New Roman" w:cs="Times New Roman"/>
          <w:sz w:val="28"/>
          <w:szCs w:val="28"/>
        </w:rPr>
        <w:t>постановления и определения Конституционного Суда Российской Федерации</w:t>
      </w:r>
      <w:r>
        <w:rPr>
          <w:rFonts w:ascii="Times New Roman" w:hAnsi="Times New Roman" w:cs="Times New Roman"/>
          <w:sz w:val="28"/>
          <w:szCs w:val="28"/>
        </w:rPr>
        <w:t xml:space="preserve">, </w:t>
      </w:r>
      <w:r w:rsidRPr="00AF0F6E">
        <w:rPr>
          <w:rFonts w:ascii="Times New Roman" w:hAnsi="Times New Roman" w:cs="Times New Roman"/>
          <w:sz w:val="28"/>
          <w:szCs w:val="28"/>
        </w:rPr>
        <w:t>решения судов общей юрисдикции по делам об оспаривании правовых актов</w:t>
      </w:r>
      <w:r>
        <w:rPr>
          <w:rFonts w:ascii="Times New Roman" w:hAnsi="Times New Roman" w:cs="Times New Roman"/>
          <w:sz w:val="28"/>
          <w:szCs w:val="28"/>
        </w:rPr>
        <w:t xml:space="preserve">, </w:t>
      </w:r>
      <w:r w:rsidRPr="00AF0F6E">
        <w:rPr>
          <w:rFonts w:ascii="Times New Roman" w:hAnsi="Times New Roman" w:cs="Times New Roman"/>
          <w:sz w:val="28"/>
          <w:szCs w:val="28"/>
        </w:rPr>
        <w:t>решения и постановления арбитражных судов</w:t>
      </w:r>
      <w:r>
        <w:rPr>
          <w:rFonts w:ascii="Times New Roman" w:hAnsi="Times New Roman" w:cs="Times New Roman"/>
          <w:sz w:val="28"/>
          <w:szCs w:val="28"/>
        </w:rPr>
        <w:t xml:space="preserve">, </w:t>
      </w:r>
      <w:r w:rsidRPr="00AF0F6E">
        <w:rPr>
          <w:rFonts w:ascii="Times New Roman" w:hAnsi="Times New Roman" w:cs="Times New Roman"/>
          <w:sz w:val="28"/>
          <w:szCs w:val="28"/>
        </w:rPr>
        <w:t>информация о мерах прокурорского реагирования</w:t>
      </w:r>
      <w:r>
        <w:rPr>
          <w:rFonts w:ascii="Times New Roman" w:hAnsi="Times New Roman" w:cs="Times New Roman"/>
          <w:sz w:val="28"/>
          <w:szCs w:val="28"/>
        </w:rPr>
        <w:t>).</w:t>
      </w:r>
    </w:p>
    <w:p w:rsidR="007D421C" w:rsidRDefault="002026CA" w:rsidP="007D421C">
      <w:pPr>
        <w:spacing w:after="0" w:line="360" w:lineRule="exact"/>
        <w:ind w:firstLine="709"/>
        <w:jc w:val="both"/>
        <w:rPr>
          <w:rFonts w:ascii="Times New Roman" w:hAnsi="Times New Roman" w:cs="Times New Roman"/>
          <w:sz w:val="28"/>
          <w:szCs w:val="28"/>
        </w:rPr>
      </w:pPr>
      <w:r>
        <w:rPr>
          <w:rFonts w:ascii="Times New Roman" w:hAnsi="Times New Roman" w:cs="Times New Roman"/>
          <w:sz w:val="28"/>
          <w:szCs w:val="28"/>
        </w:rPr>
        <w:t xml:space="preserve">В настоящее время в федеральный регистр нормативных правовых актов Брянской области включено </w:t>
      </w:r>
      <w:r w:rsidRPr="002026CA">
        <w:rPr>
          <w:rFonts w:ascii="Times New Roman" w:hAnsi="Times New Roman" w:cs="Times New Roman"/>
          <w:sz w:val="28"/>
          <w:szCs w:val="28"/>
        </w:rPr>
        <w:t>5312</w:t>
      </w:r>
      <w:r>
        <w:rPr>
          <w:rFonts w:ascii="Times New Roman" w:hAnsi="Times New Roman" w:cs="Times New Roman"/>
          <w:sz w:val="28"/>
          <w:szCs w:val="28"/>
        </w:rPr>
        <w:t xml:space="preserve"> действующих актов: Устав Брянской области, </w:t>
      </w:r>
      <w:r w:rsidRPr="002026CA">
        <w:rPr>
          <w:rFonts w:ascii="Times New Roman" w:hAnsi="Times New Roman" w:cs="Times New Roman"/>
          <w:sz w:val="28"/>
          <w:szCs w:val="28"/>
        </w:rPr>
        <w:t>1417</w:t>
      </w:r>
      <w:r>
        <w:rPr>
          <w:rFonts w:ascii="Times New Roman" w:hAnsi="Times New Roman" w:cs="Times New Roman"/>
          <w:sz w:val="28"/>
          <w:szCs w:val="28"/>
        </w:rPr>
        <w:t xml:space="preserve"> областных закон</w:t>
      </w:r>
      <w:r w:rsidR="00757E37">
        <w:rPr>
          <w:rFonts w:ascii="Times New Roman" w:hAnsi="Times New Roman" w:cs="Times New Roman"/>
          <w:sz w:val="28"/>
          <w:szCs w:val="28"/>
        </w:rPr>
        <w:t>ов</w:t>
      </w:r>
      <w:r>
        <w:rPr>
          <w:rFonts w:ascii="Times New Roman" w:hAnsi="Times New Roman" w:cs="Times New Roman"/>
          <w:sz w:val="28"/>
          <w:szCs w:val="28"/>
        </w:rPr>
        <w:t xml:space="preserve">, </w:t>
      </w:r>
      <w:r w:rsidRPr="002026CA">
        <w:rPr>
          <w:rFonts w:ascii="Times New Roman" w:hAnsi="Times New Roman" w:cs="Times New Roman"/>
          <w:sz w:val="28"/>
          <w:szCs w:val="28"/>
        </w:rPr>
        <w:t>4</w:t>
      </w:r>
      <w:r>
        <w:rPr>
          <w:rFonts w:ascii="Times New Roman" w:hAnsi="Times New Roman" w:cs="Times New Roman"/>
          <w:sz w:val="28"/>
          <w:szCs w:val="28"/>
        </w:rPr>
        <w:t xml:space="preserve"> иных</w:t>
      </w:r>
      <w:r w:rsidRPr="002026CA">
        <w:rPr>
          <w:rFonts w:ascii="Times New Roman" w:hAnsi="Times New Roman" w:cs="Times New Roman"/>
          <w:sz w:val="28"/>
          <w:szCs w:val="28"/>
        </w:rPr>
        <w:t xml:space="preserve"> акт</w:t>
      </w:r>
      <w:r>
        <w:rPr>
          <w:rFonts w:ascii="Times New Roman" w:hAnsi="Times New Roman" w:cs="Times New Roman"/>
          <w:sz w:val="28"/>
          <w:szCs w:val="28"/>
        </w:rPr>
        <w:t>а</w:t>
      </w:r>
      <w:r w:rsidRPr="002026CA">
        <w:rPr>
          <w:rFonts w:ascii="Times New Roman" w:hAnsi="Times New Roman" w:cs="Times New Roman"/>
          <w:sz w:val="28"/>
          <w:szCs w:val="28"/>
        </w:rPr>
        <w:t xml:space="preserve"> высшего законодательного (представительного) органа Брянской области</w:t>
      </w:r>
      <w:r>
        <w:rPr>
          <w:rFonts w:ascii="Times New Roman" w:hAnsi="Times New Roman" w:cs="Times New Roman"/>
          <w:sz w:val="28"/>
          <w:szCs w:val="28"/>
        </w:rPr>
        <w:t xml:space="preserve">, 469 </w:t>
      </w:r>
      <w:r w:rsidRPr="002026CA">
        <w:rPr>
          <w:rFonts w:ascii="Times New Roman" w:hAnsi="Times New Roman" w:cs="Times New Roman"/>
          <w:sz w:val="28"/>
          <w:szCs w:val="28"/>
        </w:rPr>
        <w:t>акт</w:t>
      </w:r>
      <w:r w:rsidR="00757E37">
        <w:rPr>
          <w:rFonts w:ascii="Times New Roman" w:hAnsi="Times New Roman" w:cs="Times New Roman"/>
          <w:sz w:val="28"/>
          <w:szCs w:val="28"/>
        </w:rPr>
        <w:t>ов</w:t>
      </w:r>
      <w:r w:rsidRPr="002026CA">
        <w:rPr>
          <w:rFonts w:ascii="Times New Roman" w:hAnsi="Times New Roman" w:cs="Times New Roman"/>
          <w:sz w:val="28"/>
          <w:szCs w:val="28"/>
        </w:rPr>
        <w:t xml:space="preserve"> высшего должностного лица Брянской области</w:t>
      </w:r>
      <w:r>
        <w:rPr>
          <w:rFonts w:ascii="Times New Roman" w:hAnsi="Times New Roman" w:cs="Times New Roman"/>
          <w:sz w:val="28"/>
          <w:szCs w:val="28"/>
        </w:rPr>
        <w:t xml:space="preserve">, 3243 </w:t>
      </w:r>
      <w:r w:rsidRPr="002026CA">
        <w:rPr>
          <w:rFonts w:ascii="Times New Roman" w:hAnsi="Times New Roman" w:cs="Times New Roman"/>
          <w:sz w:val="28"/>
          <w:szCs w:val="28"/>
        </w:rPr>
        <w:t>акт</w:t>
      </w:r>
      <w:r>
        <w:rPr>
          <w:rFonts w:ascii="Times New Roman" w:hAnsi="Times New Roman" w:cs="Times New Roman"/>
          <w:sz w:val="28"/>
          <w:szCs w:val="28"/>
        </w:rPr>
        <w:t>а</w:t>
      </w:r>
      <w:r w:rsidRPr="002026CA">
        <w:rPr>
          <w:rFonts w:ascii="Times New Roman" w:hAnsi="Times New Roman" w:cs="Times New Roman"/>
          <w:sz w:val="28"/>
          <w:szCs w:val="28"/>
        </w:rPr>
        <w:t xml:space="preserve"> высшего исполнительного органа Брянской области</w:t>
      </w:r>
      <w:r>
        <w:rPr>
          <w:rFonts w:ascii="Times New Roman" w:hAnsi="Times New Roman" w:cs="Times New Roman"/>
          <w:sz w:val="28"/>
          <w:szCs w:val="28"/>
        </w:rPr>
        <w:t xml:space="preserve">, 179 </w:t>
      </w:r>
      <w:r w:rsidRPr="002026CA">
        <w:rPr>
          <w:rFonts w:ascii="Times New Roman" w:hAnsi="Times New Roman" w:cs="Times New Roman"/>
          <w:sz w:val="28"/>
          <w:szCs w:val="28"/>
        </w:rPr>
        <w:t>акт</w:t>
      </w:r>
      <w:r w:rsidR="00757E37">
        <w:rPr>
          <w:rFonts w:ascii="Times New Roman" w:hAnsi="Times New Roman" w:cs="Times New Roman"/>
          <w:sz w:val="28"/>
          <w:szCs w:val="28"/>
        </w:rPr>
        <w:t>ов</w:t>
      </w:r>
      <w:r w:rsidRPr="002026CA">
        <w:rPr>
          <w:rFonts w:ascii="Times New Roman" w:hAnsi="Times New Roman" w:cs="Times New Roman"/>
          <w:sz w:val="28"/>
          <w:szCs w:val="28"/>
        </w:rPr>
        <w:t xml:space="preserve"> иных органов исполнительной власти Брянской области</w:t>
      </w:r>
      <w:r w:rsidR="001D3079">
        <w:rPr>
          <w:rFonts w:ascii="Times New Roman" w:hAnsi="Times New Roman" w:cs="Times New Roman"/>
          <w:sz w:val="28"/>
          <w:szCs w:val="28"/>
        </w:rPr>
        <w:t>.</w:t>
      </w:r>
      <w:r>
        <w:rPr>
          <w:rFonts w:ascii="Times New Roman" w:hAnsi="Times New Roman" w:cs="Times New Roman"/>
          <w:sz w:val="28"/>
          <w:szCs w:val="28"/>
        </w:rPr>
        <w:t xml:space="preserve"> </w:t>
      </w:r>
      <w:proofErr w:type="gramStart"/>
      <w:r w:rsidR="00197D76">
        <w:rPr>
          <w:rFonts w:ascii="Times New Roman" w:hAnsi="Times New Roman" w:cs="Times New Roman"/>
          <w:sz w:val="28"/>
          <w:szCs w:val="28"/>
        </w:rPr>
        <w:t>В федеральный регистр также включены 10</w:t>
      </w:r>
      <w:r>
        <w:rPr>
          <w:rFonts w:ascii="Times New Roman" w:hAnsi="Times New Roman" w:cs="Times New Roman"/>
          <w:sz w:val="28"/>
          <w:szCs w:val="28"/>
        </w:rPr>
        <w:t xml:space="preserve"> </w:t>
      </w:r>
      <w:r w:rsidRPr="002026CA">
        <w:rPr>
          <w:rFonts w:ascii="Times New Roman" w:hAnsi="Times New Roman" w:cs="Times New Roman"/>
          <w:sz w:val="28"/>
          <w:szCs w:val="28"/>
        </w:rPr>
        <w:t>соглашени</w:t>
      </w:r>
      <w:r>
        <w:rPr>
          <w:rFonts w:ascii="Times New Roman" w:hAnsi="Times New Roman" w:cs="Times New Roman"/>
          <w:sz w:val="28"/>
          <w:szCs w:val="28"/>
        </w:rPr>
        <w:t>й</w:t>
      </w:r>
      <w:r w:rsidRPr="002026CA">
        <w:rPr>
          <w:rFonts w:ascii="Times New Roman" w:hAnsi="Times New Roman" w:cs="Times New Roman"/>
          <w:sz w:val="28"/>
          <w:szCs w:val="28"/>
        </w:rPr>
        <w:t xml:space="preserve"> об осуществлении международных и внешнеэкономических связей субъектов Российской Федерации</w:t>
      </w:r>
      <w:r w:rsidR="00197D76">
        <w:rPr>
          <w:rFonts w:ascii="Times New Roman" w:hAnsi="Times New Roman" w:cs="Times New Roman"/>
          <w:sz w:val="28"/>
          <w:szCs w:val="28"/>
        </w:rPr>
        <w:t>.</w:t>
      </w:r>
      <w:proofErr w:type="gramEnd"/>
    </w:p>
    <w:p w:rsidR="00DB4692" w:rsidRDefault="00DB4692" w:rsidP="00DB4692">
      <w:pPr>
        <w:spacing w:after="0" w:line="360" w:lineRule="exact"/>
        <w:ind w:firstLine="709"/>
        <w:jc w:val="both"/>
        <w:rPr>
          <w:rFonts w:ascii="Times New Roman" w:hAnsi="Times New Roman" w:cs="Times New Roman"/>
          <w:sz w:val="28"/>
          <w:szCs w:val="28"/>
        </w:rPr>
      </w:pPr>
      <w:r>
        <w:rPr>
          <w:rFonts w:ascii="Times New Roman" w:hAnsi="Times New Roman" w:cs="Times New Roman"/>
          <w:sz w:val="28"/>
          <w:szCs w:val="28"/>
        </w:rPr>
        <w:t xml:space="preserve">Наличие </w:t>
      </w:r>
      <w:r w:rsidR="00017A47">
        <w:rPr>
          <w:rFonts w:ascii="Times New Roman" w:hAnsi="Times New Roman" w:cs="Times New Roman"/>
          <w:sz w:val="28"/>
          <w:szCs w:val="28"/>
        </w:rPr>
        <w:t>данного</w:t>
      </w:r>
      <w:r w:rsidR="00E613DA">
        <w:rPr>
          <w:rFonts w:ascii="Times New Roman" w:hAnsi="Times New Roman" w:cs="Times New Roman"/>
          <w:sz w:val="28"/>
          <w:szCs w:val="28"/>
        </w:rPr>
        <w:t xml:space="preserve"> </w:t>
      </w:r>
      <w:r>
        <w:rPr>
          <w:rFonts w:ascii="Times New Roman" w:hAnsi="Times New Roman" w:cs="Times New Roman"/>
          <w:sz w:val="28"/>
          <w:szCs w:val="28"/>
        </w:rPr>
        <w:t>информационно</w:t>
      </w:r>
      <w:r w:rsidR="00E613DA">
        <w:rPr>
          <w:rFonts w:ascii="Times New Roman" w:hAnsi="Times New Roman" w:cs="Times New Roman"/>
          <w:sz w:val="28"/>
          <w:szCs w:val="28"/>
        </w:rPr>
        <w:t>го</w:t>
      </w:r>
      <w:r>
        <w:rPr>
          <w:rFonts w:ascii="Times New Roman" w:hAnsi="Times New Roman" w:cs="Times New Roman"/>
          <w:sz w:val="28"/>
          <w:szCs w:val="28"/>
        </w:rPr>
        <w:t xml:space="preserve"> </w:t>
      </w:r>
      <w:r w:rsidR="00E613DA">
        <w:rPr>
          <w:rFonts w:ascii="Times New Roman" w:hAnsi="Times New Roman" w:cs="Times New Roman"/>
          <w:sz w:val="28"/>
          <w:szCs w:val="28"/>
        </w:rPr>
        <w:t>ресурса</w:t>
      </w:r>
      <w:r>
        <w:rPr>
          <w:rFonts w:ascii="Times New Roman" w:hAnsi="Times New Roman" w:cs="Times New Roman"/>
          <w:sz w:val="28"/>
          <w:szCs w:val="28"/>
        </w:rPr>
        <w:t xml:space="preserve"> позволяет </w:t>
      </w:r>
      <w:r w:rsidR="00E613DA">
        <w:rPr>
          <w:rFonts w:ascii="Times New Roman" w:hAnsi="Times New Roman" w:cs="Times New Roman"/>
          <w:sz w:val="28"/>
          <w:szCs w:val="28"/>
        </w:rPr>
        <w:t>своевременно выявлять и устранять правовые пробелы</w:t>
      </w:r>
      <w:r w:rsidR="00017A47">
        <w:rPr>
          <w:rFonts w:ascii="Times New Roman" w:hAnsi="Times New Roman" w:cs="Times New Roman"/>
          <w:sz w:val="28"/>
          <w:szCs w:val="28"/>
        </w:rPr>
        <w:t>, нарушения</w:t>
      </w:r>
      <w:r w:rsidR="00E613DA">
        <w:rPr>
          <w:rFonts w:ascii="Times New Roman" w:hAnsi="Times New Roman" w:cs="Times New Roman"/>
          <w:sz w:val="28"/>
          <w:szCs w:val="28"/>
        </w:rPr>
        <w:t xml:space="preserve"> и коллизии при осуществлении мониторинга правового пространства </w:t>
      </w:r>
      <w:r w:rsidR="001D3079">
        <w:rPr>
          <w:rFonts w:ascii="Times New Roman" w:hAnsi="Times New Roman" w:cs="Times New Roman"/>
          <w:sz w:val="28"/>
          <w:szCs w:val="28"/>
        </w:rPr>
        <w:t>Брянской области</w:t>
      </w:r>
      <w:r w:rsidR="00E613DA">
        <w:rPr>
          <w:rFonts w:ascii="Times New Roman" w:hAnsi="Times New Roman" w:cs="Times New Roman"/>
          <w:sz w:val="28"/>
          <w:szCs w:val="28"/>
        </w:rPr>
        <w:t>.</w:t>
      </w:r>
    </w:p>
    <w:p w:rsidR="00197D76" w:rsidRPr="00197D76" w:rsidRDefault="00197D76" w:rsidP="00DB4692">
      <w:pPr>
        <w:spacing w:after="0" w:line="360" w:lineRule="exact"/>
        <w:ind w:firstLine="709"/>
        <w:jc w:val="both"/>
        <w:rPr>
          <w:rFonts w:ascii="Times New Roman" w:hAnsi="Times New Roman" w:cs="Times New Roman"/>
          <w:sz w:val="28"/>
          <w:szCs w:val="28"/>
        </w:rPr>
      </w:pPr>
      <w:r w:rsidRPr="00197D76">
        <w:rPr>
          <w:rFonts w:ascii="Times New Roman" w:hAnsi="Times New Roman" w:cs="Times New Roman"/>
          <w:sz w:val="28"/>
          <w:szCs w:val="28"/>
        </w:rPr>
        <w:t>В заключени</w:t>
      </w:r>
      <w:r w:rsidR="00757E37">
        <w:rPr>
          <w:rFonts w:ascii="Times New Roman" w:hAnsi="Times New Roman" w:cs="Times New Roman"/>
          <w:sz w:val="28"/>
          <w:szCs w:val="28"/>
        </w:rPr>
        <w:t>е</w:t>
      </w:r>
      <w:r w:rsidRPr="00197D76">
        <w:rPr>
          <w:rFonts w:ascii="Times New Roman" w:hAnsi="Times New Roman" w:cs="Times New Roman"/>
          <w:sz w:val="28"/>
          <w:szCs w:val="28"/>
        </w:rPr>
        <w:t xml:space="preserve">, хотелось бы отметить, что создание информационной системы, позволяющей иметь полное представление о нормотворчестве субъекта, – еще один шаг к созданию единого правового поля на территории Российской Федерации. Ведение регистра нормативных правовых актов, их учет, обработка и </w:t>
      </w:r>
      <w:r w:rsidRPr="00197D76">
        <w:rPr>
          <w:rFonts w:ascii="Times New Roman" w:hAnsi="Times New Roman" w:cs="Times New Roman"/>
          <w:sz w:val="28"/>
          <w:szCs w:val="28"/>
        </w:rPr>
        <w:lastRenderedPageBreak/>
        <w:t>систематизация способствуют обеспечению соответствия нормативных правовых актов Брянской области Конституции Российской Федерации, федеральному законодательству, законодательству субъектов Российской Федерации и уставам муниципальных образований.</w:t>
      </w:r>
    </w:p>
    <w:sectPr w:rsidR="00197D76" w:rsidRPr="00197D76" w:rsidSect="00EA1B6E">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3CBE"/>
    <w:rsid w:val="00017A47"/>
    <w:rsid w:val="00197D76"/>
    <w:rsid w:val="001D3079"/>
    <w:rsid w:val="002026CA"/>
    <w:rsid w:val="0059163B"/>
    <w:rsid w:val="006D5751"/>
    <w:rsid w:val="00757E37"/>
    <w:rsid w:val="007D421C"/>
    <w:rsid w:val="00AF0F6E"/>
    <w:rsid w:val="00C11065"/>
    <w:rsid w:val="00DB4692"/>
    <w:rsid w:val="00E613DA"/>
    <w:rsid w:val="00EA1B6E"/>
    <w:rsid w:val="00EA3CBE"/>
    <w:rsid w:val="00F973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17A4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17A4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17A4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17A4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482</TotalTime>
  <Pages>3</Pages>
  <Words>753</Words>
  <Characters>4298</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Храмченко</dc:creator>
  <cp:lastModifiedBy>Рудакова Наталия Евгеньевна</cp:lastModifiedBy>
  <cp:revision>6</cp:revision>
  <cp:lastPrinted>2015-04-20T13:12:00Z</cp:lastPrinted>
  <dcterms:created xsi:type="dcterms:W3CDTF">2015-04-14T06:47:00Z</dcterms:created>
  <dcterms:modified xsi:type="dcterms:W3CDTF">2015-04-21T06:59:00Z</dcterms:modified>
</cp:coreProperties>
</file>