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A0A" w:rsidRDefault="00300A0A" w:rsidP="00300A0A">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proofErr w:type="spellStart"/>
        <w:r>
          <w:rPr>
            <w:rFonts w:ascii="Tahoma" w:hAnsi="Tahoma" w:cs="Tahoma"/>
            <w:color w:val="0000FF"/>
            <w:sz w:val="20"/>
            <w:szCs w:val="20"/>
          </w:rPr>
          <w:t>Консультант</w:t>
        </w:r>
        <w:bookmarkStart w:id="0" w:name="_GoBack"/>
        <w:bookmarkEnd w:id="0"/>
        <w:r>
          <w:rPr>
            <w:rFonts w:ascii="Tahoma" w:hAnsi="Tahoma" w:cs="Tahoma"/>
            <w:color w:val="0000FF"/>
            <w:sz w:val="20"/>
            <w:szCs w:val="20"/>
          </w:rPr>
          <w:t>Плюс</w:t>
        </w:r>
        <w:proofErr w:type="spellEnd"/>
      </w:hyperlink>
      <w:r>
        <w:rPr>
          <w:rFonts w:ascii="Tahoma" w:hAnsi="Tahoma" w:cs="Tahoma"/>
          <w:sz w:val="20"/>
          <w:szCs w:val="20"/>
        </w:rPr>
        <w:br/>
      </w:r>
    </w:p>
    <w:p w:rsidR="00300A0A" w:rsidRDefault="00300A0A" w:rsidP="00300A0A">
      <w:pPr>
        <w:autoSpaceDE w:val="0"/>
        <w:autoSpaceDN w:val="0"/>
        <w:adjustRightInd w:val="0"/>
        <w:spacing w:after="0" w:line="240" w:lineRule="auto"/>
        <w:jc w:val="both"/>
        <w:outlineLvl w:val="0"/>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Утверждено</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Советом ФПА РФ</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25 апреля 2003 г. (протокол N 2),</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с изменениями и дополнениями,</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внесенными решениями Совета ФПА РФ</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25.08.03, протокол N 3;</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25.06.04, протокол N 7;</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06.09.05, протокол N 3;</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02.03.06, протокол N 5;</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19.01.07, протокол N 9;</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02.04.10, протокол N 4;</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30.11.10, протокол N 7;</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28.01.16, протокол N 3;</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05.04.16, протокол N 4;</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12.07.16, протокол N 6</w:t>
      </w: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(изменения вступают в силу с 01.09.16)</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300A0A" w:rsidRDefault="00300A0A" w:rsidP="00300A0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 ПОРЯДКЕ СДАЧИ КВАЛИФИКАЦИОННОГО ЭКЗАМЕНА НА ПРИСВОЕНИЕ</w:t>
      </w:r>
    </w:p>
    <w:p w:rsidR="00300A0A" w:rsidRDefault="00300A0A" w:rsidP="00300A0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СТАТУСА АДВОКАТА</w:t>
      </w:r>
    </w:p>
    <w:p w:rsidR="00300A0A" w:rsidRDefault="00300A0A" w:rsidP="00300A0A">
      <w:pPr>
        <w:autoSpaceDE w:val="0"/>
        <w:autoSpaceDN w:val="0"/>
        <w:adjustRightInd w:val="0"/>
        <w:spacing w:after="0" w:line="240" w:lineRule="auto"/>
        <w:rPr>
          <w:rFonts w:ascii="Times New Roman" w:hAnsi="Times New Roman" w:cs="Times New Roman"/>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0"/>
      </w:tblGrid>
      <w:tr w:rsidR="00300A0A">
        <w:trPr>
          <w:jc w:val="center"/>
        </w:trPr>
        <w:tc>
          <w:tcPr>
            <w:tcW w:w="5000" w:type="pct"/>
            <w:tcBorders>
              <w:left w:val="single" w:sz="24" w:space="0" w:color="CED3F1"/>
              <w:right w:val="single" w:sz="24" w:space="0" w:color="F4F3F8"/>
            </w:tcBorders>
            <w:shd w:val="clear" w:color="auto" w:fill="F4F3F8"/>
          </w:tcPr>
          <w:p w:rsidR="00300A0A" w:rsidRDefault="00300A0A">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Список изменяющих документов</w:t>
            </w:r>
          </w:p>
          <w:p w:rsidR="00300A0A" w:rsidRDefault="00300A0A">
            <w:pPr>
              <w:autoSpaceDE w:val="0"/>
              <w:autoSpaceDN w:val="0"/>
              <w:adjustRightInd w:val="0"/>
              <w:spacing w:after="0" w:line="240" w:lineRule="auto"/>
              <w:jc w:val="center"/>
              <w:rPr>
                <w:rFonts w:ascii="Times New Roman" w:hAnsi="Times New Roman" w:cs="Times New Roman"/>
                <w:color w:val="392C69"/>
                <w:sz w:val="28"/>
                <w:szCs w:val="28"/>
              </w:rPr>
            </w:pPr>
            <w:proofErr w:type="gramStart"/>
            <w:r>
              <w:rPr>
                <w:rFonts w:ascii="Times New Roman" w:hAnsi="Times New Roman" w:cs="Times New Roman"/>
                <w:color w:val="392C69"/>
                <w:sz w:val="28"/>
                <w:szCs w:val="28"/>
              </w:rPr>
              <w:t>(в ред. решений Совета Федеральной палаты адвокатов</w:t>
            </w:r>
            <w:proofErr w:type="gramEnd"/>
          </w:p>
          <w:p w:rsidR="00300A0A" w:rsidRDefault="00300A0A">
            <w:pPr>
              <w:autoSpaceDE w:val="0"/>
              <w:autoSpaceDN w:val="0"/>
              <w:adjustRightInd w:val="0"/>
              <w:spacing w:after="0" w:line="240" w:lineRule="auto"/>
              <w:jc w:val="center"/>
              <w:rPr>
                <w:rFonts w:ascii="Times New Roman" w:hAnsi="Times New Roman" w:cs="Times New Roman"/>
                <w:color w:val="392C69"/>
                <w:sz w:val="28"/>
                <w:szCs w:val="28"/>
              </w:rPr>
            </w:pPr>
            <w:r>
              <w:rPr>
                <w:rFonts w:ascii="Times New Roman" w:hAnsi="Times New Roman" w:cs="Times New Roman"/>
                <w:color w:val="392C69"/>
                <w:sz w:val="28"/>
                <w:szCs w:val="28"/>
              </w:rPr>
              <w:t xml:space="preserve">от </w:t>
            </w:r>
            <w:hyperlink r:id="rId6" w:history="1">
              <w:r>
                <w:rPr>
                  <w:rFonts w:ascii="Times New Roman" w:hAnsi="Times New Roman" w:cs="Times New Roman"/>
                  <w:color w:val="0000FF"/>
                  <w:sz w:val="28"/>
                  <w:szCs w:val="28"/>
                </w:rPr>
                <w:t>28.09.2016</w:t>
              </w:r>
            </w:hyperlink>
            <w:r>
              <w:rPr>
                <w:rFonts w:ascii="Times New Roman" w:hAnsi="Times New Roman" w:cs="Times New Roman"/>
                <w:color w:val="392C69"/>
                <w:sz w:val="28"/>
                <w:szCs w:val="28"/>
              </w:rPr>
              <w:t xml:space="preserve">, протокол N 7, от </w:t>
            </w:r>
            <w:hyperlink r:id="rId7" w:history="1">
              <w:r>
                <w:rPr>
                  <w:rFonts w:ascii="Times New Roman" w:hAnsi="Times New Roman" w:cs="Times New Roman"/>
                  <w:color w:val="0000FF"/>
                  <w:sz w:val="28"/>
                  <w:szCs w:val="28"/>
                </w:rPr>
                <w:t>17.04.2019</w:t>
              </w:r>
            </w:hyperlink>
            <w:r>
              <w:rPr>
                <w:rFonts w:ascii="Times New Roman" w:hAnsi="Times New Roman" w:cs="Times New Roman"/>
                <w:color w:val="392C69"/>
                <w:sz w:val="28"/>
                <w:szCs w:val="28"/>
              </w:rPr>
              <w:t>)</w:t>
            </w:r>
          </w:p>
        </w:tc>
      </w:tr>
    </w:tbl>
    <w:p w:rsidR="00300A0A" w:rsidRDefault="00300A0A" w:rsidP="00300A0A">
      <w:pPr>
        <w:autoSpaceDE w:val="0"/>
        <w:autoSpaceDN w:val="0"/>
        <w:adjustRightInd w:val="0"/>
        <w:spacing w:after="0" w:line="240" w:lineRule="auto"/>
        <w:jc w:val="center"/>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outlineLvl w:val="1"/>
        <w:rPr>
          <w:rFonts w:ascii="Times New Roman" w:hAnsi="Times New Roman" w:cs="Times New Roman"/>
          <w:b/>
          <w:bCs/>
          <w:sz w:val="28"/>
          <w:szCs w:val="28"/>
        </w:rPr>
      </w:pPr>
      <w:r>
        <w:rPr>
          <w:rFonts w:ascii="Times New Roman" w:hAnsi="Times New Roman" w:cs="Times New Roman"/>
          <w:b/>
          <w:bCs/>
          <w:sz w:val="28"/>
          <w:szCs w:val="28"/>
        </w:rPr>
        <w:t>1. Допу</w:t>
      </w:r>
      <w:proofErr w:type="gramStart"/>
      <w:r>
        <w:rPr>
          <w:rFonts w:ascii="Times New Roman" w:hAnsi="Times New Roman" w:cs="Times New Roman"/>
          <w:b/>
          <w:bCs/>
          <w:sz w:val="28"/>
          <w:szCs w:val="28"/>
        </w:rPr>
        <w:t>ск к кв</w:t>
      </w:r>
      <w:proofErr w:type="gramEnd"/>
      <w:r>
        <w:rPr>
          <w:rFonts w:ascii="Times New Roman" w:hAnsi="Times New Roman" w:cs="Times New Roman"/>
          <w:b/>
          <w:bCs/>
          <w:sz w:val="28"/>
          <w:szCs w:val="28"/>
        </w:rPr>
        <w:t>алификационному экзамену</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 Квалификационные комиссии при адвокатских палатах субъектов Российской Федерации проводят </w:t>
      </w:r>
      <w:hyperlink r:id="rId8" w:history="1">
        <w:r>
          <w:rPr>
            <w:rFonts w:ascii="Times New Roman" w:hAnsi="Times New Roman" w:cs="Times New Roman"/>
            <w:color w:val="0000FF"/>
            <w:sz w:val="28"/>
            <w:szCs w:val="28"/>
          </w:rPr>
          <w:t>квалификационные экзамены</w:t>
        </w:r>
      </w:hyperlink>
      <w:r>
        <w:rPr>
          <w:rFonts w:ascii="Times New Roman" w:hAnsi="Times New Roman" w:cs="Times New Roman"/>
          <w:sz w:val="28"/>
          <w:szCs w:val="28"/>
        </w:rPr>
        <w:t xml:space="preserve"> с целью установления наличия у претендента необходимых профессиональных знаний.</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bookmarkStart w:id="1" w:name="Par29"/>
      <w:bookmarkEnd w:id="1"/>
      <w:r>
        <w:rPr>
          <w:rFonts w:ascii="Times New Roman" w:hAnsi="Times New Roman" w:cs="Times New Roman"/>
          <w:sz w:val="28"/>
          <w:szCs w:val="28"/>
        </w:rPr>
        <w:t xml:space="preserve">1.2. К квалификационному экзамену может быть допущено лицо, отвечающее требованиям, предъявляемым Федеральным </w:t>
      </w:r>
      <w:hyperlink r:id="rId9" w:history="1">
        <w:r>
          <w:rPr>
            <w:rFonts w:ascii="Times New Roman" w:hAnsi="Times New Roman" w:cs="Times New Roman"/>
            <w:color w:val="0000FF"/>
            <w:sz w:val="28"/>
            <w:szCs w:val="28"/>
          </w:rPr>
          <w:t>законом</w:t>
        </w:r>
      </w:hyperlink>
      <w:r>
        <w:rPr>
          <w:rFonts w:ascii="Times New Roman" w:hAnsi="Times New Roman" w:cs="Times New Roman"/>
          <w:sz w:val="28"/>
          <w:szCs w:val="28"/>
        </w:rPr>
        <w:t xml:space="preserve"> от 31 мая 2002 года "Об адвокатской деятельности и адвокатуре в Российской Федерации" к лицу, претендующему на присвоение статуса адвоката.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bookmarkStart w:id="2" w:name="Par30"/>
      <w:bookmarkEnd w:id="2"/>
      <w:r>
        <w:rPr>
          <w:rFonts w:ascii="Times New Roman" w:hAnsi="Times New Roman" w:cs="Times New Roman"/>
          <w:sz w:val="28"/>
          <w:szCs w:val="28"/>
        </w:rPr>
        <w:t>Для сдачи квалификационного экзамена и приобретения статуса адвоката гражданин вправе обратиться в квалификационную комиссию того субъекта Российской Федерации, в котором он зарегистрирован по месту постоянного жительства и в качестве налогоплательщика.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Граждане, изменявшие место жительства и место учета в качестве налогоплательщика, допускаются к сдаче квалификационного экзамена и приобретают статус адвоката в квалификационной комиссии субъекта Российской Федерации, в котором они постоянно проживали и состояли на налоговом учете на начало годичного периода, предшествующего моменту подачи заявления о присвоении статуса адвоката.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bookmarkStart w:id="3" w:name="Par32"/>
      <w:bookmarkEnd w:id="3"/>
      <w:r>
        <w:rPr>
          <w:rFonts w:ascii="Times New Roman" w:hAnsi="Times New Roman" w:cs="Times New Roman"/>
          <w:sz w:val="28"/>
          <w:szCs w:val="28"/>
        </w:rPr>
        <w:t xml:space="preserve">При наличии обстоятельств, свидетельствующих о действительном изменении постоянного места жительства (приобретение недвижимого имущества, изменение места жительства либо места работы членов семьи претендента, необходимость лечения и др.) гражданин вправе обратиться в Совет Федеральной палаты адвокатов РФ с заявлением о согласовании места допуска к сдаче квалификационного экзамена. Решение Совета Федеральной палаты адвокатов РФ о согласовании места сдачи квалификационного экзамена является основанием допуска к сдаче квалификационного экзамена в квалификационной комиссии, определяемой в соответствии с </w:t>
      </w:r>
      <w:hyperlink w:anchor="Par30" w:history="1">
        <w:r>
          <w:rPr>
            <w:rFonts w:ascii="Times New Roman" w:hAnsi="Times New Roman" w:cs="Times New Roman"/>
            <w:color w:val="0000FF"/>
            <w:sz w:val="28"/>
            <w:szCs w:val="28"/>
          </w:rPr>
          <w:t>абзацем 2</w:t>
        </w:r>
      </w:hyperlink>
      <w:r>
        <w:rPr>
          <w:rFonts w:ascii="Times New Roman" w:hAnsi="Times New Roman" w:cs="Times New Roman"/>
          <w:sz w:val="28"/>
          <w:szCs w:val="28"/>
        </w:rPr>
        <w:t xml:space="preserve"> настоящего пункта.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Претендент, имеющий постоянную регистрацию в Москве или Московской области, вправе обратиться в адвокатские палаты этих субъектов РФ независимо от места постоянной регистрации при наличии соглашения между адвокатскими палатами. Этот же порядок распространяется на адвокатские палаты Санкт-Петербурга и Ленинградской области.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наличии обстоятельств, свидетельствующих о постоянном, продолжительностью более года, осуществлении трудовой деятельности в районах Крайнего Севера и приравненных к ним местностях без регистрации по месту постоянного проживания гражданин вправе обратиться в Совет Федеральной палаты адвокатов РФ с заявлением о согласовании места допуска к сдаче квалификационного экзамена. Решение Совета Федеральной палаты адвокатов РФ о согласовании места сдачи квалификационного экзамена является основанием допуска к сдаче квалификационного экзамена в квалификационной комиссии субъекта Российской Федерации по месту осуществления трудовой деятельности.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случаях, когда в паспорте претендента отсутствует отметка о постоянной регистрации, по его заявлению место сдачи квалификационного экзамена согласовывается Советом Федеральной палаты адвокатов РФ в порядке, установленном </w:t>
      </w:r>
      <w:hyperlink w:anchor="Par32" w:history="1">
        <w:r>
          <w:rPr>
            <w:rFonts w:ascii="Times New Roman" w:hAnsi="Times New Roman" w:cs="Times New Roman"/>
            <w:color w:val="0000FF"/>
            <w:sz w:val="28"/>
            <w:szCs w:val="28"/>
          </w:rPr>
          <w:t>абзацем 4</w:t>
        </w:r>
      </w:hyperlink>
      <w:r>
        <w:rPr>
          <w:rFonts w:ascii="Times New Roman" w:hAnsi="Times New Roman" w:cs="Times New Roman"/>
          <w:sz w:val="28"/>
          <w:szCs w:val="28"/>
        </w:rPr>
        <w:t xml:space="preserve"> настоящего пункта.</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1.2 в ред. </w:t>
      </w:r>
      <w:hyperlink r:id="rId10" w:history="1">
        <w:r>
          <w:rPr>
            <w:rFonts w:ascii="Times New Roman" w:hAnsi="Times New Roman" w:cs="Times New Roman"/>
            <w:color w:val="0000FF"/>
            <w:sz w:val="28"/>
            <w:szCs w:val="28"/>
          </w:rPr>
          <w:t>решения</w:t>
        </w:r>
      </w:hyperlink>
      <w:r>
        <w:rPr>
          <w:rFonts w:ascii="Times New Roman" w:hAnsi="Times New Roman" w:cs="Times New Roman"/>
          <w:sz w:val="28"/>
          <w:szCs w:val="28"/>
        </w:rPr>
        <w:t xml:space="preserve"> Совета Федеральной палаты адвокатов от 17.04.2019)</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1.3. Лицо, претендующее на присвоение статуса адвоката, представляет в квалификационную комиссию следующие документы:</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заявление о присвоении статуса адвоката </w:t>
      </w:r>
      <w:hyperlink w:anchor="Par123" w:history="1">
        <w:r>
          <w:rPr>
            <w:rFonts w:ascii="Times New Roman" w:hAnsi="Times New Roman" w:cs="Times New Roman"/>
            <w:color w:val="0000FF"/>
            <w:sz w:val="28"/>
            <w:szCs w:val="28"/>
          </w:rPr>
          <w:t>(приложение N 1)</w:t>
        </w:r>
      </w:hyperlink>
      <w:r>
        <w:rPr>
          <w:rFonts w:ascii="Times New Roman" w:hAnsi="Times New Roman" w:cs="Times New Roman"/>
          <w:sz w:val="28"/>
          <w:szCs w:val="28"/>
        </w:rPr>
        <w:t>;</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 копию документа, удостоверяющего его личность, с информацией о регистрации по месту жительства в соответствии с требованиями </w:t>
      </w:r>
      <w:hyperlink w:anchor="Par29" w:history="1">
        <w:r>
          <w:rPr>
            <w:rFonts w:ascii="Times New Roman" w:hAnsi="Times New Roman" w:cs="Times New Roman"/>
            <w:color w:val="0000FF"/>
            <w:sz w:val="28"/>
            <w:szCs w:val="28"/>
          </w:rPr>
          <w:t>пункта 1.2</w:t>
        </w:r>
      </w:hyperlink>
      <w:r>
        <w:rPr>
          <w:rFonts w:ascii="Times New Roman" w:hAnsi="Times New Roman" w:cs="Times New Roman"/>
          <w:sz w:val="28"/>
          <w:szCs w:val="28"/>
        </w:rPr>
        <w:t xml:space="preserve"> настоящего Положения;</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xml:space="preserve">. 2 в ред. </w:t>
      </w:r>
      <w:hyperlink r:id="rId11" w:history="1">
        <w:r>
          <w:rPr>
            <w:rFonts w:ascii="Times New Roman" w:hAnsi="Times New Roman" w:cs="Times New Roman"/>
            <w:color w:val="0000FF"/>
            <w:sz w:val="28"/>
            <w:szCs w:val="28"/>
          </w:rPr>
          <w:t>решения</w:t>
        </w:r>
      </w:hyperlink>
      <w:r>
        <w:rPr>
          <w:rFonts w:ascii="Times New Roman" w:hAnsi="Times New Roman" w:cs="Times New Roman"/>
          <w:sz w:val="28"/>
          <w:szCs w:val="28"/>
        </w:rPr>
        <w:t xml:space="preserve"> Совета Федеральной палаты адвокатов от 17.04.2019)</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исключен</w:t>
      </w:r>
      <w:proofErr w:type="gramEnd"/>
      <w:r>
        <w:rPr>
          <w:rFonts w:ascii="Times New Roman" w:hAnsi="Times New Roman" w:cs="Times New Roman"/>
          <w:sz w:val="28"/>
          <w:szCs w:val="28"/>
        </w:rPr>
        <w:t xml:space="preserve"> с 1 мая 2019 года. - </w:t>
      </w:r>
      <w:hyperlink r:id="rId12"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Совета Федеральной палаты адвокатов от 17.04.2019;</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анкету, содержащую биографические сведения </w:t>
      </w:r>
      <w:hyperlink w:anchor="Par152" w:history="1">
        <w:r>
          <w:rPr>
            <w:rFonts w:ascii="Times New Roman" w:hAnsi="Times New Roman" w:cs="Times New Roman"/>
            <w:color w:val="0000FF"/>
            <w:sz w:val="28"/>
            <w:szCs w:val="28"/>
          </w:rPr>
          <w:t>(приложение N 2)</w:t>
        </w:r>
      </w:hyperlink>
      <w:r>
        <w:rPr>
          <w:rFonts w:ascii="Times New Roman" w:hAnsi="Times New Roman" w:cs="Times New Roman"/>
          <w:sz w:val="28"/>
          <w:szCs w:val="28"/>
        </w:rPr>
        <w:t>;</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копию трудовой книжки или иной документ (иные документы), подтверждающий (подтверждающие) стаж работы по юридической специальности;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копию документа, подтверждающего высшее юридическое образование либо наличие ученой степени по юридической специальности;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 копию документа, подтверждающего постановку на налоговый учет на территории субъекта РФ, в котором претендент намерен сдавать квалификационный экзамен.</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Претенденту может быть </w:t>
      </w:r>
      <w:proofErr w:type="gramStart"/>
      <w:r>
        <w:rPr>
          <w:rFonts w:ascii="Times New Roman" w:hAnsi="Times New Roman" w:cs="Times New Roman"/>
          <w:sz w:val="28"/>
          <w:szCs w:val="28"/>
        </w:rPr>
        <w:t>предложено</w:t>
      </w:r>
      <w:proofErr w:type="gramEnd"/>
      <w:r>
        <w:rPr>
          <w:rFonts w:ascii="Times New Roman" w:hAnsi="Times New Roman" w:cs="Times New Roman"/>
          <w:sz w:val="28"/>
          <w:szCs w:val="28"/>
        </w:rPr>
        <w:t xml:space="preserve"> представить и другие документы в случаях, предусмотренных законодательством об адвокатской деятельности и адвокатуре.</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Представленные претендентом копии документов должны быть удостоверены нотариусом либо заверены тем учреждением, которым они были выданы. В случае представления подлинников копии документов могут быть заверены в секретариате квалификационной комиссии.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1.4. Председатель квалификационной комиссии: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созывает заседания квалификационной комиссии;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организует проверку представленных претендентом документов;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назначает дату и время сдачи экзамена;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обеспечивает в соответствии с утвержденным советом федеральной адвокатской палаты </w:t>
      </w:r>
      <w:hyperlink r:id="rId13" w:history="1">
        <w:r>
          <w:rPr>
            <w:rFonts w:ascii="Times New Roman" w:hAnsi="Times New Roman" w:cs="Times New Roman"/>
            <w:color w:val="0000FF"/>
            <w:sz w:val="28"/>
            <w:szCs w:val="28"/>
          </w:rPr>
          <w:t>перечнем вопросов</w:t>
        </w:r>
      </w:hyperlink>
      <w:r>
        <w:rPr>
          <w:rFonts w:ascii="Times New Roman" w:hAnsi="Times New Roman" w:cs="Times New Roman"/>
          <w:sz w:val="28"/>
          <w:szCs w:val="28"/>
        </w:rPr>
        <w:t>, предлагаемых претендентам, составление экзаменационных билетов и письменных заданий, которые утверждаются соответствующей квалификационной комиссией;</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подписывает протокол заседания квалификационной комиссии и другие документы, отражающие работу комиссии;</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организует обобщение результатов работы квалификационной комиссии и принимает меры по улучшению организации ее деятельности, о чем информирует соответствующую конференцию (собрание) адвокатов.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1.5. Претенденту, представившему указанные документы и отвечающему требованиям, предъявляемым </w:t>
      </w:r>
      <w:hyperlink r:id="rId14" w:history="1">
        <w:r>
          <w:rPr>
            <w:rFonts w:ascii="Times New Roman" w:hAnsi="Times New Roman" w:cs="Times New Roman"/>
            <w:color w:val="0000FF"/>
            <w:sz w:val="28"/>
            <w:szCs w:val="28"/>
          </w:rPr>
          <w:t>статьей 9</w:t>
        </w:r>
      </w:hyperlink>
      <w:r>
        <w:rPr>
          <w:rFonts w:ascii="Times New Roman" w:hAnsi="Times New Roman" w:cs="Times New Roman"/>
          <w:sz w:val="28"/>
          <w:szCs w:val="28"/>
        </w:rPr>
        <w:t xml:space="preserve"> Федерального закона от 31 мая 2002 года "Об адвокатской деятельности и адвокатуре в Российской Федерации", не может быть отказано в допуске к сдаче экзамена. О времени и месте проведения экзамена претендент должен быть извещен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десять дней до экзамена.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 Решение о допуске к квалификационному экзамену принимается квалификационной комиссией в срок не более месяца, а при необходимости проведения проверки достоверности представленных претендентом сведений - в трехмесячный срок со дня подачи заявления о допуске претендента к квалификационному экзамену.</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 xml:space="preserve">Решение об отказе в допуске претендента к квалификационному экзамену может быть принято квалификационной комиссией также не позднее месяца, а при необходимости проведения проверки достоверности представленных претендентом сведений - в трехмесячный срок со дня подачи заявления о допуске претендента к квалификационному экзамену и только по основаниям, указанным в Федеральном </w:t>
      </w:r>
      <w:hyperlink r:id="rId15" w:history="1">
        <w:r>
          <w:rPr>
            <w:rFonts w:ascii="Times New Roman" w:hAnsi="Times New Roman" w:cs="Times New Roman"/>
            <w:color w:val="0000FF"/>
            <w:sz w:val="28"/>
            <w:szCs w:val="28"/>
          </w:rPr>
          <w:t>законе</w:t>
        </w:r>
      </w:hyperlink>
      <w:r>
        <w:rPr>
          <w:rFonts w:ascii="Times New Roman" w:hAnsi="Times New Roman" w:cs="Times New Roman"/>
          <w:sz w:val="28"/>
          <w:szCs w:val="28"/>
        </w:rPr>
        <w:t xml:space="preserve"> "Об адвокатской деятельности и адвокатуре в Российской Федерации", а именно:</w:t>
      </w:r>
      <w:proofErr w:type="gramEnd"/>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в случае сообщения претендентом о себе сведений, не соответствующих действительности либо представления им </w:t>
      </w:r>
      <w:proofErr w:type="spellStart"/>
      <w:r>
        <w:rPr>
          <w:rFonts w:ascii="Times New Roman" w:hAnsi="Times New Roman" w:cs="Times New Roman"/>
          <w:sz w:val="28"/>
          <w:szCs w:val="28"/>
        </w:rPr>
        <w:t>ненадлежаще</w:t>
      </w:r>
      <w:proofErr w:type="spellEnd"/>
      <w:r>
        <w:rPr>
          <w:rFonts w:ascii="Times New Roman" w:hAnsi="Times New Roman" w:cs="Times New Roman"/>
          <w:sz w:val="28"/>
          <w:szCs w:val="28"/>
        </w:rPr>
        <w:t xml:space="preserve"> оформленных документов;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в случае отсутствия у претендента высшего юридического образования, полученного в имеющем государственную аккредитацию образовательном учреждении высшего профессионального образования, либо ученой степени по юридической специальности;</w:t>
      </w:r>
      <w:proofErr w:type="gramEnd"/>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в случае отсутствия у претендента двухлетнего стажа работы по юридической специальности на должностях, перечисленных в </w:t>
      </w:r>
      <w:hyperlink r:id="rId16" w:history="1">
        <w:r>
          <w:rPr>
            <w:rFonts w:ascii="Times New Roman" w:hAnsi="Times New Roman" w:cs="Times New Roman"/>
            <w:color w:val="0000FF"/>
            <w:sz w:val="28"/>
            <w:szCs w:val="28"/>
          </w:rPr>
          <w:t>п. 4 ст. 9</w:t>
        </w:r>
      </w:hyperlink>
      <w:r>
        <w:rPr>
          <w:rFonts w:ascii="Times New Roman" w:hAnsi="Times New Roman" w:cs="Times New Roman"/>
          <w:sz w:val="28"/>
          <w:szCs w:val="28"/>
        </w:rPr>
        <w:t xml:space="preserve"> Федерального закона "Об адвокатской деятельности и адвокатуре в Российской Федерации", и отсутствия сведений о прохождении им стажировки в адвокатском образовании сроком не менее одного года;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в случае признания претендента недееспособным или ограниченно дееспособным в установленном законодательством Российской Федерации порядке;</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при наличии у претендента непогашенной или неснятой судимости за совершение умышленного преступления.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1.8. В случае отказа в допуске к квалификационному экзамену лицу по его просьбе выдается выписка из протокола заседания комиссии с мотивированным решением комиссии, которое может быть обжаловано в суд.</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outlineLvl w:val="1"/>
        <w:rPr>
          <w:rFonts w:ascii="Times New Roman" w:hAnsi="Times New Roman" w:cs="Times New Roman"/>
          <w:b/>
          <w:bCs/>
          <w:sz w:val="28"/>
          <w:szCs w:val="28"/>
        </w:rPr>
      </w:pPr>
      <w:r>
        <w:rPr>
          <w:rFonts w:ascii="Times New Roman" w:hAnsi="Times New Roman" w:cs="Times New Roman"/>
          <w:b/>
          <w:bCs/>
          <w:sz w:val="28"/>
          <w:szCs w:val="28"/>
        </w:rPr>
        <w:t>2. Порядок проведения квалификационного экзамена</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Экзамен проводится не позднее месяца со дня окончания проверки представленных претендентом документов и не позднее трех месяцев со дня обращения претендента с заявлением о сдаче экзамена.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Квалификационный экзамен состоит из: письменных ответов на вопросы (тестирование - в компьютерной форме) и устного собеседования.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hyperlink r:id="rId17"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вопросов тестирования и </w:t>
      </w:r>
      <w:hyperlink r:id="rId18" w:history="1">
        <w:r>
          <w:rPr>
            <w:rFonts w:ascii="Times New Roman" w:hAnsi="Times New Roman" w:cs="Times New Roman"/>
            <w:color w:val="0000FF"/>
            <w:sz w:val="28"/>
            <w:szCs w:val="28"/>
          </w:rPr>
          <w:t>Перечень</w:t>
        </w:r>
      </w:hyperlink>
      <w:r>
        <w:rPr>
          <w:rFonts w:ascii="Times New Roman" w:hAnsi="Times New Roman" w:cs="Times New Roman"/>
          <w:sz w:val="28"/>
          <w:szCs w:val="28"/>
        </w:rPr>
        <w:t xml:space="preserve"> вопросов устного собеседования утверждаются Советом Федеральной палаты адвокатов РФ.</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Экзаменационные билеты для устного собеседования ежегодно формируются адвокатскими палатами субъектов РФ и должны содержать в каждом билете не менее 4 вопросов из утвержденного Советом Федеральной палаты адвокатов РФ Перечня вопросов устного собеседования.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Вопросы в билете для устного собеседования могут быть дополнены по усмотрению адвокатских палат субъектов РФ задачами по решению правовых ситуаций и заданиями по составлению юридических документов.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Претендент допускается к сдаче квалификационного экзамена при наличии документа, удостоверяющего личность.</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Письменные ответы на вопросы (тестирование) производится с применением компьютерной программы, разработанной по заказу Федеральной палаты адвокатов РФ и переданной в адвокатские палаты субъектов Российской Федерации. Для проведения тестирования претендента компьютерная программа методом случайной выборки определяет 70 вопросов из Перечня вопросов тестирования, утвержденного Советом Федеральной палаты адвокатов РФ. Время ответов на вопросы тестирования устанавливается компьютерной программой в размере 60 минут. Претендент может окончить тестирование досрочно, ответив на все вопросы теста. Если претендент не закончил ответы на вопросы тестирования в установленные компьютерной программой 60 минут, то процедура тестирования программой прекращается, оцениваются только те вопросы, на которые дал ответ претендент. Претендент считается успешно сдавшим часть экзамена в виде письменных ответов на вопросы (тестирование), если он правильно ответил на 50 и более вопросов тестирования.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окончании процедуры тестирования претендента компьютерная программа распечатывает результаты тестирования: заданные претенденту вопросы, варианты ответов, данный претендентом ответ, правильный ответ, общее количество </w:t>
      </w:r>
      <w:r>
        <w:rPr>
          <w:rFonts w:ascii="Times New Roman" w:hAnsi="Times New Roman" w:cs="Times New Roman"/>
          <w:sz w:val="28"/>
          <w:szCs w:val="28"/>
        </w:rPr>
        <w:lastRenderedPageBreak/>
        <w:t>поставленных вопросов, общее количество ответов претендента, общее количество правильных ответов претендента, результаты тестирования - "тестирование пройдено" или "тестирование не пройдено". Претендент подписывает каждый лист распечатки результатов тестирования. В отношении претендента, успешно прошедшего тестирование, допускается распечатка только первого листа, содержащего итоговые результаты тестирования, который подписывается претендентом.</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ред. </w:t>
      </w:r>
      <w:hyperlink r:id="rId19" w:history="1">
        <w:r>
          <w:rPr>
            <w:rFonts w:ascii="Times New Roman" w:hAnsi="Times New Roman" w:cs="Times New Roman"/>
            <w:color w:val="0000FF"/>
            <w:sz w:val="28"/>
            <w:szCs w:val="28"/>
          </w:rPr>
          <w:t>решения</w:t>
        </w:r>
      </w:hyperlink>
      <w:r>
        <w:rPr>
          <w:rFonts w:ascii="Times New Roman" w:hAnsi="Times New Roman" w:cs="Times New Roman"/>
          <w:sz w:val="28"/>
          <w:szCs w:val="28"/>
        </w:rPr>
        <w:t xml:space="preserve"> Совета Федеральной палаты адвокатов от 28.09.2016, протокол N 7)</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Организация проведения тестирования возлагается на председателя квалификационной комиссии. Непосредственное проведение тестирования осуществляется председателем квалификационной комиссии или по его указанию членом (членами) квалификационной комиссии либо сотрудником (сотрудниками) адвокатской палаты. Результаты тестирования каждого претендента рассматриваются квалификационной комиссией, на основании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принимается решение о допуске претендента к устному собеседованию или об отказе в допуске к устному собеседованию.</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(абзац введен </w:t>
      </w:r>
      <w:hyperlink r:id="rId20" w:history="1">
        <w:r>
          <w:rPr>
            <w:rFonts w:ascii="Times New Roman" w:hAnsi="Times New Roman" w:cs="Times New Roman"/>
            <w:color w:val="0000FF"/>
            <w:sz w:val="28"/>
            <w:szCs w:val="28"/>
          </w:rPr>
          <w:t>решением</w:t>
        </w:r>
      </w:hyperlink>
      <w:r>
        <w:rPr>
          <w:rFonts w:ascii="Times New Roman" w:hAnsi="Times New Roman" w:cs="Times New Roman"/>
          <w:sz w:val="28"/>
          <w:szCs w:val="28"/>
        </w:rPr>
        <w:t xml:space="preserve"> Совета Федеральной палаты адвокатов от 28.09.2016, протокол N 7)</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 устному собеседованию допускаются претенденты, успешно сдавшие часть экзамена в виде письменных ответов на вопросы (тестирование).</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При проведении устного собеседования претендент выбирает экзаменационный билет из произвольно разложенных на столе и в этом же помещении в пределах установленного квалификационной комиссией времени готовится к ответу.</w:t>
      </w:r>
      <w:proofErr w:type="gramEnd"/>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Претендент, имеющий ученую степень по юридической специальности (кандидат или доктор юридических наук), освобождается от проверки знаний в ходе квалификационного экзамена по научной специальности его диссертационного исследования.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Время, которое предоставляется претенденту на подготовку к ответу на вопросы билета, включая решение задач и составление процессуальных документов, может быть ограничено комиссией, но не более чем до 45 минут.</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Во время письменного ответа на вопросы (тестирования) претендент не вправе пользоваться компьютерными правовыми базами данных, кодексами и сборниками нормативных актов.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подготовке к ответам по билету устного собеседования претендент вправе пользоваться кодексами и сборниками нормативных актов в бумажном виде.</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2.5. Устное собеседование проводится по всем вопросам билета даже в случае, если по </w:t>
      </w:r>
      <w:proofErr w:type="gramStart"/>
      <w:r>
        <w:rPr>
          <w:rFonts w:ascii="Times New Roman" w:hAnsi="Times New Roman" w:cs="Times New Roman"/>
          <w:sz w:val="28"/>
          <w:szCs w:val="28"/>
        </w:rPr>
        <w:t>какому-либо</w:t>
      </w:r>
      <w:proofErr w:type="gramEnd"/>
      <w:r>
        <w:rPr>
          <w:rFonts w:ascii="Times New Roman" w:hAnsi="Times New Roman" w:cs="Times New Roman"/>
          <w:sz w:val="28"/>
          <w:szCs w:val="28"/>
        </w:rPr>
        <w:t xml:space="preserve"> из них претендент показал недостаточную подготовленность. По усмотрению квалификационной комиссии ему могут быть предложены </w:t>
      </w:r>
      <w:r>
        <w:rPr>
          <w:rFonts w:ascii="Times New Roman" w:hAnsi="Times New Roman" w:cs="Times New Roman"/>
          <w:sz w:val="28"/>
          <w:szCs w:val="28"/>
        </w:rPr>
        <w:lastRenderedPageBreak/>
        <w:t xml:space="preserve">дополнительные вопросы в пределах </w:t>
      </w:r>
      <w:hyperlink r:id="rId21" w:history="1">
        <w:r>
          <w:rPr>
            <w:rFonts w:ascii="Times New Roman" w:hAnsi="Times New Roman" w:cs="Times New Roman"/>
            <w:color w:val="0000FF"/>
            <w:sz w:val="28"/>
            <w:szCs w:val="28"/>
          </w:rPr>
          <w:t>перечня вопросов</w:t>
        </w:r>
      </w:hyperlink>
      <w:r>
        <w:rPr>
          <w:rFonts w:ascii="Times New Roman" w:hAnsi="Times New Roman" w:cs="Times New Roman"/>
          <w:sz w:val="28"/>
          <w:szCs w:val="28"/>
        </w:rPr>
        <w:t>, утвержденного Советом Федеральной палаты адвокатов РФ.</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2.6. Члены квалификационной комиссии по результатам выполненных заданий принимают решение в отсутствие претендента открытым голосованием именными бюллетенями </w:t>
      </w:r>
      <w:hyperlink w:anchor="Par280" w:history="1">
        <w:r>
          <w:rPr>
            <w:rFonts w:ascii="Times New Roman" w:hAnsi="Times New Roman" w:cs="Times New Roman"/>
            <w:color w:val="0000FF"/>
            <w:sz w:val="28"/>
            <w:szCs w:val="28"/>
          </w:rPr>
          <w:t>(приложение N 3)</w:t>
        </w:r>
      </w:hyperlink>
      <w:r>
        <w:rPr>
          <w:rFonts w:ascii="Times New Roman" w:hAnsi="Times New Roman" w:cs="Times New Roman"/>
          <w:sz w:val="28"/>
          <w:szCs w:val="28"/>
        </w:rPr>
        <w:t xml:space="preserve"> простым большинством голосов.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Экзамен считается не сданным, если претендент хотя бы по одному из вопросов экзаменационного билета показал неудовлетворительные знания, либо правильно ответил менее чем на 50 вопросов тестирования.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Абзац исключен. - </w:t>
      </w:r>
      <w:hyperlink r:id="rId22" w:history="1">
        <w:r>
          <w:rPr>
            <w:rFonts w:ascii="Times New Roman" w:hAnsi="Times New Roman" w:cs="Times New Roman"/>
            <w:color w:val="0000FF"/>
            <w:sz w:val="28"/>
            <w:szCs w:val="28"/>
          </w:rPr>
          <w:t>Решение</w:t>
        </w:r>
      </w:hyperlink>
      <w:r>
        <w:rPr>
          <w:rFonts w:ascii="Times New Roman" w:hAnsi="Times New Roman" w:cs="Times New Roman"/>
          <w:sz w:val="28"/>
          <w:szCs w:val="28"/>
        </w:rPr>
        <w:t xml:space="preserve"> Совета Федеральной палаты адвокатов от 28.09.2016, протокол N 7.</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 По итогам экзамена делается заключение: "Квалификационный экзамен на присвоение статуса адвоката сдал" или "Квалификационный экзамен на присвоение статуса адвоката не сдал".</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 Результаты тестирования объявляются претенденту председателем квалификационной комиссии или уполномоченным им лицом непосредственно после его проведения. Тестирование и устное собеседование могут проводиться в разные дни.</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 2.8 в ред. </w:t>
      </w:r>
      <w:hyperlink r:id="rId23" w:history="1">
        <w:r>
          <w:rPr>
            <w:rFonts w:ascii="Times New Roman" w:hAnsi="Times New Roman" w:cs="Times New Roman"/>
            <w:color w:val="0000FF"/>
            <w:sz w:val="28"/>
            <w:szCs w:val="28"/>
          </w:rPr>
          <w:t>решения</w:t>
        </w:r>
      </w:hyperlink>
      <w:r>
        <w:rPr>
          <w:rFonts w:ascii="Times New Roman" w:hAnsi="Times New Roman" w:cs="Times New Roman"/>
          <w:sz w:val="28"/>
          <w:szCs w:val="28"/>
        </w:rPr>
        <w:t xml:space="preserve"> Совета Федеральной палаты адвокатов от 28.09.2016, протокол N 7)</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2.9. В случае неявки претендента на экзамен по уважительной причине председатель квалификационной комиссии назначает другой срок сдачи экзамена.</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отрицательном результате экзамена, равно как при неявке на экзамен без уважительных причин, претендент вправе повторно обратиться с заявлением о сдаче экзамена в ту же квалификационную комиссию в установленный ею срок, но не ранее чем через один год.</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outlineLvl w:val="1"/>
        <w:rPr>
          <w:rFonts w:ascii="Times New Roman" w:hAnsi="Times New Roman" w:cs="Times New Roman"/>
          <w:b/>
          <w:bCs/>
          <w:sz w:val="28"/>
          <w:szCs w:val="28"/>
        </w:rPr>
      </w:pPr>
      <w:r>
        <w:rPr>
          <w:rFonts w:ascii="Times New Roman" w:hAnsi="Times New Roman" w:cs="Times New Roman"/>
          <w:b/>
          <w:bCs/>
          <w:sz w:val="28"/>
          <w:szCs w:val="28"/>
        </w:rPr>
        <w:t>3. Делопроизводство комиссии</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Делопроизводство квалификационной комиссии возлагается на секретаря и архив.</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Секретарь комиссии ведет протокол, в котором отражается дата и место проведения экзамена; фамилии и инициалы присутствующих членов комиссии; фамилии, имена, отчества, реквизиты документов, удостоверяющих личность экзаменуемых; номера экзаменационных билетов; дополнительные вопросы и ответы на них экзаменуемых, результаты тестирования и устного собеседования, решение о допуске к устному собеседованию, решение об отказе в допуске к устному собеседованию, решение о присвоении статуса адвоката, решение об отказе в присвоении статуса адвоката.</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ред. </w:t>
      </w:r>
      <w:hyperlink r:id="rId24" w:history="1">
        <w:r>
          <w:rPr>
            <w:rFonts w:ascii="Times New Roman" w:hAnsi="Times New Roman" w:cs="Times New Roman"/>
            <w:color w:val="0000FF"/>
            <w:sz w:val="28"/>
            <w:szCs w:val="28"/>
          </w:rPr>
          <w:t>решения</w:t>
        </w:r>
      </w:hyperlink>
      <w:r>
        <w:rPr>
          <w:rFonts w:ascii="Times New Roman" w:hAnsi="Times New Roman" w:cs="Times New Roman"/>
          <w:sz w:val="28"/>
          <w:szCs w:val="28"/>
        </w:rPr>
        <w:t xml:space="preserve"> Совета Федеральной палаты адвокатов от 28.09.2016, протокол N 7)</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 Протокол заседания квалификационной комиссии подписывается председателем и секретарем. Особое мнение члена квалификационной комиссии представляется в письменном виде и приобщается к протоколу заседания. Бюллетени для голосования, тексты письменных ответов на вопросы (тестирование) приобщаются к протоколу заседания и хранятся в документации адвокатской палаты как бланки строгой отчетности в течение трех лет. Решение квалификационной комиссии объявляется претенденту немедленно после голосования.</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3.4. Претенденту в трехдневный срок после сдачи квалификационного экзамена выдается выписка из протокола заседания комиссии, содержащая решение комиссии о присвоении либо отказе в присвоении претенденту статуса адвоката. Второй экземпляр выписки приобщается к личному делу </w:t>
      </w:r>
      <w:proofErr w:type="gramStart"/>
      <w:r>
        <w:rPr>
          <w:rFonts w:ascii="Times New Roman" w:hAnsi="Times New Roman" w:cs="Times New Roman"/>
          <w:sz w:val="28"/>
          <w:szCs w:val="28"/>
        </w:rPr>
        <w:t>экзаменуемого</w:t>
      </w:r>
      <w:proofErr w:type="gramEnd"/>
      <w:r>
        <w:rPr>
          <w:rFonts w:ascii="Times New Roman" w:hAnsi="Times New Roman" w:cs="Times New Roman"/>
          <w:sz w:val="28"/>
          <w:szCs w:val="28"/>
        </w:rPr>
        <w:t>.</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 Личные дела претендентов, не сдавших экзамены, хранятся в архиве квалификационной комиссии в течение трех лет.</w:t>
      </w:r>
    </w:p>
    <w:p w:rsidR="00300A0A" w:rsidRDefault="00300A0A" w:rsidP="00300A0A">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3.6. Архив квалификационной комиссии обеспечивает хранение личных дел адвокатов, протоколов заседания комиссии и материалов проводимых квалификационной комиссией проверок. </w:t>
      </w:r>
      <w:proofErr w:type="gramStart"/>
      <w:r>
        <w:rPr>
          <w:rFonts w:ascii="Times New Roman" w:hAnsi="Times New Roman" w:cs="Times New Roman"/>
          <w:sz w:val="28"/>
          <w:szCs w:val="28"/>
        </w:rPr>
        <w:t>Выдача из архива сведений об адвокатах и о работе комиссии по запросам граждан и организаций, в том числе по запросам судов, органов прокуратуры, дознания и предварительного следствия по имеющимся в их производстве уголовным и гражданским делам и материалам прокурорских проверок, производится архивом не иначе как по письменному указанию председателя квалификационной комиссии.</w:t>
      </w:r>
      <w:proofErr w:type="gramEnd"/>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Приложение 1</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 заявления)</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Квалификационная комиссия</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при адвокатской палате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(наименование субъекта</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Российской Федерации)</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(фамилия, имя и отчество претендента</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и его домашний адрес)</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4" w:name="Par123"/>
      <w:bookmarkEnd w:id="4"/>
      <w:r>
        <w:rPr>
          <w:rFonts w:ascii="Courier New" w:eastAsiaTheme="minorHAnsi" w:hAnsi="Courier New" w:cs="Courier New"/>
          <w:b w:val="0"/>
          <w:bCs w:val="0"/>
          <w:color w:val="auto"/>
          <w:sz w:val="20"/>
          <w:szCs w:val="20"/>
        </w:rPr>
        <w:t xml:space="preserve">                                 Заявление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lastRenderedPageBreak/>
        <w:t xml:space="preserve">    Прошу  допустить  меня к сдаче квалификационного экзамена на присвоение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статуса адвоката.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Подтверждаю  достоверность  сведений,  указанных  мной  </w:t>
      </w:r>
      <w:proofErr w:type="gramStart"/>
      <w:r>
        <w:rPr>
          <w:rFonts w:ascii="Courier New" w:eastAsiaTheme="minorHAnsi" w:hAnsi="Courier New" w:cs="Courier New"/>
          <w:b w:val="0"/>
          <w:bCs w:val="0"/>
          <w:color w:val="auto"/>
          <w:sz w:val="20"/>
          <w:szCs w:val="20"/>
        </w:rPr>
        <w:t>в</w:t>
      </w:r>
      <w:proofErr w:type="gramEnd"/>
      <w:r>
        <w:rPr>
          <w:rFonts w:ascii="Courier New" w:eastAsiaTheme="minorHAnsi" w:hAnsi="Courier New" w:cs="Courier New"/>
          <w:b w:val="0"/>
          <w:bCs w:val="0"/>
          <w:color w:val="auto"/>
          <w:sz w:val="20"/>
          <w:szCs w:val="20"/>
        </w:rPr>
        <w:t xml:space="preserve"> прилагаемых к</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настоящему заявлению </w:t>
      </w:r>
      <w:proofErr w:type="gramStart"/>
      <w:r>
        <w:rPr>
          <w:rFonts w:ascii="Courier New" w:eastAsiaTheme="minorHAnsi" w:hAnsi="Courier New" w:cs="Courier New"/>
          <w:b w:val="0"/>
          <w:bCs w:val="0"/>
          <w:color w:val="auto"/>
          <w:sz w:val="20"/>
          <w:szCs w:val="20"/>
        </w:rPr>
        <w:t>документах</w:t>
      </w:r>
      <w:proofErr w:type="gramEnd"/>
      <w:r>
        <w:rPr>
          <w:rFonts w:ascii="Courier New" w:eastAsiaTheme="minorHAnsi" w:hAnsi="Courier New" w:cs="Courier New"/>
          <w:b w:val="0"/>
          <w:bCs w:val="0"/>
          <w:color w:val="auto"/>
          <w:sz w:val="20"/>
          <w:szCs w:val="20"/>
        </w:rPr>
        <w:t>.</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 настоящему заявлению прилагаю:</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1) копию паспорта (иного документа, удостоверяющего его личность);</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2) анкету, содержащую биографические сведения;</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3)  копию  трудовой  книжки  (или  иные  документы, подтверждающие стаж</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работы по юридической специальности, - указать, какие именно);</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4)  копию  диплома (иного документа, подтверждающего </w:t>
      </w:r>
      <w:proofErr w:type="gramStart"/>
      <w:r>
        <w:rPr>
          <w:rFonts w:ascii="Courier New" w:eastAsiaTheme="minorHAnsi" w:hAnsi="Courier New" w:cs="Courier New"/>
          <w:b w:val="0"/>
          <w:bCs w:val="0"/>
          <w:color w:val="auto"/>
          <w:sz w:val="20"/>
          <w:szCs w:val="20"/>
        </w:rPr>
        <w:t>высшее</w:t>
      </w:r>
      <w:proofErr w:type="gramEnd"/>
      <w:r>
        <w:rPr>
          <w:rFonts w:ascii="Courier New" w:eastAsiaTheme="minorHAnsi" w:hAnsi="Courier New" w:cs="Courier New"/>
          <w:b w:val="0"/>
          <w:bCs w:val="0"/>
          <w:color w:val="auto"/>
          <w:sz w:val="20"/>
          <w:szCs w:val="20"/>
        </w:rPr>
        <w:t xml:space="preserve"> юридическое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образование  либо  наличие  ученой  степени по юридической специальности,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указать, какого именно);</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5) иные документы (указать, какие именно).</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Всего приложение на _______ листах.</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 20__ г</w:t>
      </w:r>
      <w:proofErr w:type="gramStart"/>
      <w:r>
        <w:rPr>
          <w:rFonts w:ascii="Courier New" w:eastAsiaTheme="minorHAnsi" w:hAnsi="Courier New" w:cs="Courier New"/>
          <w:b w:val="0"/>
          <w:bCs w:val="0"/>
          <w:color w:val="auto"/>
          <w:sz w:val="20"/>
          <w:szCs w:val="20"/>
        </w:rPr>
        <w:t>.                     (___________________)</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Приложение 2</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 анкеты)</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5" w:name="Par152"/>
      <w:bookmarkEnd w:id="5"/>
      <w:r>
        <w:rPr>
          <w:rFonts w:ascii="Courier New" w:eastAsiaTheme="minorHAnsi" w:hAnsi="Courier New" w:cs="Courier New"/>
          <w:b w:val="0"/>
          <w:bCs w:val="0"/>
          <w:color w:val="auto"/>
          <w:sz w:val="20"/>
          <w:szCs w:val="20"/>
        </w:rPr>
        <w:t xml:space="preserve">                                  АНКЕТА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Место</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фотокарточки</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 Фамилия: __________________ имя: _______________ отчество: 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(если фамилия, имя или отчество изменялись - указать, как и когда)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_________________________________________________________________________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2. Пол: 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3. Число, месяц и год рождения: 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4. Место рождения: 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5. Гражданство: 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6. Сведения о высшем юридическом образовании:</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(указать наименование учебного заведения, когда окончил и N диплома)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7. Ученая степень, ученое звание: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roofErr w:type="gramStart"/>
      <w:r>
        <w:rPr>
          <w:rFonts w:ascii="Courier New" w:eastAsiaTheme="minorHAnsi" w:hAnsi="Courier New" w:cs="Courier New"/>
          <w:b w:val="0"/>
          <w:bCs w:val="0"/>
          <w:color w:val="auto"/>
          <w:sz w:val="20"/>
          <w:szCs w:val="20"/>
        </w:rPr>
        <w:t>___________________________________________________________________________</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(указать, какая степень и какое звание, кем и когда присвоены,</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N диплома или аттестата)</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8.  </w:t>
      </w:r>
      <w:proofErr w:type="gramStart"/>
      <w:r>
        <w:rPr>
          <w:rFonts w:ascii="Courier New" w:eastAsiaTheme="minorHAnsi" w:hAnsi="Courier New" w:cs="Courier New"/>
          <w:b w:val="0"/>
          <w:bCs w:val="0"/>
          <w:color w:val="auto"/>
          <w:sz w:val="20"/>
          <w:szCs w:val="20"/>
        </w:rPr>
        <w:t>Выполняемая  работа  с  начала  трудовой  деятельности (включая учебу в</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высших  и  средних  специальных  учебных  </w:t>
      </w:r>
      <w:proofErr w:type="gramStart"/>
      <w:r>
        <w:rPr>
          <w:rFonts w:ascii="Courier New" w:eastAsiaTheme="minorHAnsi" w:hAnsi="Courier New" w:cs="Courier New"/>
          <w:b w:val="0"/>
          <w:bCs w:val="0"/>
          <w:color w:val="auto"/>
          <w:sz w:val="20"/>
          <w:szCs w:val="20"/>
        </w:rPr>
        <w:t>заведениях</w:t>
      </w:r>
      <w:proofErr w:type="gramEnd"/>
      <w:r>
        <w:rPr>
          <w:rFonts w:ascii="Courier New" w:eastAsiaTheme="minorHAnsi" w:hAnsi="Courier New" w:cs="Courier New"/>
          <w:b w:val="0"/>
          <w:bCs w:val="0"/>
          <w:color w:val="auto"/>
          <w:sz w:val="20"/>
          <w:szCs w:val="20"/>
        </w:rPr>
        <w:t>,  военную  службу,</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предпринимательскую деятельность т.п.).</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992"/>
        <w:gridCol w:w="4436"/>
        <w:gridCol w:w="2822"/>
      </w:tblGrid>
      <w:tr w:rsidR="00300A0A">
        <w:tc>
          <w:tcPr>
            <w:tcW w:w="2466" w:type="dxa"/>
            <w:gridSpan w:val="2"/>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Число, месяц и год</w:t>
            </w:r>
          </w:p>
        </w:tc>
        <w:tc>
          <w:tcPr>
            <w:tcW w:w="4436" w:type="dxa"/>
            <w:vMerge w:val="restart"/>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 а также министерства (ведомства)</w:t>
            </w:r>
          </w:p>
        </w:tc>
        <w:tc>
          <w:tcPr>
            <w:tcW w:w="2822" w:type="dxa"/>
            <w:vMerge w:val="restart"/>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поступления</w:t>
            </w: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ухода</w:t>
            </w:r>
          </w:p>
        </w:tc>
        <w:tc>
          <w:tcPr>
            <w:tcW w:w="4436" w:type="dxa"/>
            <w:vMerge/>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p>
        </w:tc>
        <w:tc>
          <w:tcPr>
            <w:tcW w:w="2822" w:type="dxa"/>
            <w:vMerge/>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jc w:val="center"/>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r w:rsidR="00300A0A">
        <w:tc>
          <w:tcPr>
            <w:tcW w:w="1474"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4436"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c>
          <w:tcPr>
            <w:tcW w:w="2822" w:type="dxa"/>
            <w:tcBorders>
              <w:top w:val="single" w:sz="4" w:space="0" w:color="auto"/>
              <w:left w:val="single" w:sz="4" w:space="0" w:color="auto"/>
              <w:bottom w:val="single" w:sz="4" w:space="0" w:color="auto"/>
              <w:right w:val="single" w:sz="4" w:space="0" w:color="auto"/>
            </w:tcBorders>
          </w:tcPr>
          <w:p w:rsidR="00300A0A" w:rsidRDefault="00300A0A">
            <w:pPr>
              <w:autoSpaceDE w:val="0"/>
              <w:autoSpaceDN w:val="0"/>
              <w:adjustRightInd w:val="0"/>
              <w:spacing w:after="0" w:line="240" w:lineRule="auto"/>
              <w:rPr>
                <w:rFonts w:ascii="Times New Roman" w:hAnsi="Times New Roman" w:cs="Times New Roman"/>
                <w:sz w:val="28"/>
                <w:szCs w:val="28"/>
              </w:rPr>
            </w:pPr>
          </w:p>
        </w:tc>
      </w:tr>
    </w:tbl>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9. Какие награды имеете 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10. Допускались  ли  Вы  в  течение  последних  двенадцати  месяцев к сдаче</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квалификационного   экзамена   в   квалификационной   комиссии  другого</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субъекта РФ 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11. Адрес       постоянного      места       жительства      (регистрации):</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Телефон 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12. Адрес фактического места жительства: 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Телефон 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13. Паспорт N ____________, 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(когда и кем </w:t>
      </w:r>
      <w:proofErr w:type="gramStart"/>
      <w:r>
        <w:rPr>
          <w:rFonts w:ascii="Courier New" w:eastAsiaTheme="minorHAnsi" w:hAnsi="Courier New" w:cs="Courier New"/>
          <w:b w:val="0"/>
          <w:bCs w:val="0"/>
          <w:color w:val="auto"/>
          <w:sz w:val="20"/>
          <w:szCs w:val="20"/>
        </w:rPr>
        <w:t>выдан</w:t>
      </w:r>
      <w:proofErr w:type="gramEnd"/>
      <w:r>
        <w:rPr>
          <w:rFonts w:ascii="Courier New" w:eastAsiaTheme="minorHAnsi" w:hAnsi="Courier New" w:cs="Courier New"/>
          <w:b w:val="0"/>
          <w:bCs w:val="0"/>
          <w:color w:val="auto"/>
          <w:sz w:val="20"/>
          <w:szCs w:val="20"/>
        </w:rPr>
        <w:t>)</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 _____________ 20__ г. Личная подпись ______________________</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Приложение 3</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(форма бюллетеня для голосования)</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Адвокатская палата 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(наименование субъекта Российской Федерации)</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Член квалификационной комиссии 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(фамилия и инициалы члена комиссии)</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bookmarkStart w:id="6" w:name="Par280"/>
      <w:bookmarkEnd w:id="6"/>
      <w:r>
        <w:rPr>
          <w:rFonts w:ascii="Courier New" w:eastAsiaTheme="minorHAnsi" w:hAnsi="Courier New" w:cs="Courier New"/>
          <w:b w:val="0"/>
          <w:bCs w:val="0"/>
          <w:color w:val="auto"/>
          <w:sz w:val="20"/>
          <w:szCs w:val="20"/>
        </w:rPr>
        <w:t xml:space="preserve">                                 Бюллетень</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для голосования по результатам квалификационного экзамена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на присвоение статуса адвоката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roofErr w:type="gramStart"/>
      <w:r>
        <w:rPr>
          <w:rFonts w:ascii="Courier New" w:eastAsiaTheme="minorHAnsi" w:hAnsi="Courier New" w:cs="Courier New"/>
          <w:b w:val="0"/>
          <w:bCs w:val="0"/>
          <w:color w:val="auto"/>
          <w:sz w:val="20"/>
          <w:szCs w:val="20"/>
        </w:rPr>
        <w:t>(фамилия, имя, отчество лица, претендующего на присвоение</w:t>
      </w:r>
      <w:proofErr w:type="gramEnd"/>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статуса адвоката)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Претендент  квалификационный  экзамен  на  присвоение  статуса адвоката</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сдал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ЗА      │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ПРОТИВ  │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Член квалификационной комиссии ____________________________________________</w:t>
      </w:r>
    </w:p>
    <w:p w:rsidR="00300A0A" w:rsidRDefault="00300A0A" w:rsidP="00300A0A">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(подпись)</w:t>
      </w: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autoSpaceDE w:val="0"/>
        <w:autoSpaceDN w:val="0"/>
        <w:adjustRightInd w:val="0"/>
        <w:spacing w:after="0" w:line="240" w:lineRule="auto"/>
        <w:jc w:val="both"/>
        <w:rPr>
          <w:rFonts w:ascii="Times New Roman" w:hAnsi="Times New Roman" w:cs="Times New Roman"/>
          <w:sz w:val="28"/>
          <w:szCs w:val="28"/>
        </w:rPr>
      </w:pPr>
    </w:p>
    <w:p w:rsidR="00300A0A" w:rsidRDefault="00300A0A" w:rsidP="00300A0A">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300A0A" w:rsidRDefault="00300A0A"/>
    <w:sectPr w:rsidR="00300A0A" w:rsidSect="00CF1AA6">
      <w:pgSz w:w="11905" w:h="16838"/>
      <w:pgMar w:top="1134" w:right="567" w:bottom="1134"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A0A"/>
    <w:rsid w:val="00300A0A"/>
    <w:rsid w:val="00541269"/>
    <w:rsid w:val="00F15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E27B532FD32B01F7F6AB88F59F4C22ED3F04C5BC6E6ECD148F7EBF33AE714E52E4286EE48D72C4AB7A7C3EB9F549FF4ADBE31A1CE3719FaDlFN" TargetMode="External"/><Relationship Id="rId13" Type="http://schemas.openxmlformats.org/officeDocument/2006/relationships/hyperlink" Target="consultantplus://offline/ref=AEE27B532FD32B01F7F6AB88F59F4C22EC3C08C4BB6A6ECD148F7EBF33AE714E52E4286EE48D73C5AB7A7C3EB9F549FF4ADBE31A1CE3719FaDlFN" TargetMode="External"/><Relationship Id="rId18" Type="http://schemas.openxmlformats.org/officeDocument/2006/relationships/hyperlink" Target="consultantplus://offline/ref=AEE27B532FD32B01F7F6AB88F59F4C22EC3C08C4BB6A6ECD148F7EBF33AE714E52E4286EE48D71C3A97A7C3EB9F549FF4ADBE31A1CE3719FaDlF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AEE27B532FD32B01F7F6AB88F59F4C22EC3C08C4BB6A6ECD148F7EBF33AE714E52E4286EE48D73C5AB7A7C3EB9F549FF4ADBE31A1CE3719FaDlFN" TargetMode="External"/><Relationship Id="rId7" Type="http://schemas.openxmlformats.org/officeDocument/2006/relationships/hyperlink" Target="consultantplus://offline/ref=AEE27B532FD32B01F7F6AB88F59F4C22ED3E0EC7B26E6ECD148F7EBF33AE714E52E4286EE48D73C5AC7A7C3EB9F549FF4ADBE31A1CE3719FaDlFN" TargetMode="External"/><Relationship Id="rId12" Type="http://schemas.openxmlformats.org/officeDocument/2006/relationships/hyperlink" Target="consultantplus://offline/ref=AEE27B532FD32B01F7F6AB88F59F4C22ED3E0EC7B26E6ECD148F7EBF33AE714E52E4286EE48D73C4AC7A7C3EB9F549FF4ADBE31A1CE3719FaDlFN" TargetMode="External"/><Relationship Id="rId17" Type="http://schemas.openxmlformats.org/officeDocument/2006/relationships/hyperlink" Target="consultantplus://offline/ref=AEE27B532FD32B01F7F6AB88F59F4C22ED3E04CFBF696ECD148F7EBF33AE714E52E4286EE48D73C4AB7A7C3EB9F549FF4ADBE31A1CE3719FaDlFN"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AEE27B532FD32B01F7F6AB88F59F4C22ED3F04C5BC6E6ECD148F7EBF33AE714E52E4286EE48D73CCA97A7C3EB9F549FF4ADBE31A1CE3719FaDlFN" TargetMode="External"/><Relationship Id="rId20" Type="http://schemas.openxmlformats.org/officeDocument/2006/relationships/hyperlink" Target="consultantplus://offline/ref=AEE27B532FD32B01F7F6AB88F59F4C22EC3C08C5B9696ECD148F7EBF33AE714E52E4286EE48D73C4A87A7C3EB9F549FF4ADBE31A1CE3719FaDlFN" TargetMode="External"/><Relationship Id="rId1" Type="http://schemas.openxmlformats.org/officeDocument/2006/relationships/styles" Target="styles.xml"/><Relationship Id="rId6" Type="http://schemas.openxmlformats.org/officeDocument/2006/relationships/hyperlink" Target="consultantplus://offline/ref=AEE27B532FD32B01F7F6AB88F59F4C22EC3C08C5B9696ECD148F7EBF33AE714E52E4286EE48D73C5AD7A7C3EB9F549FF4ADBE31A1CE3719FaDlFN" TargetMode="External"/><Relationship Id="rId11" Type="http://schemas.openxmlformats.org/officeDocument/2006/relationships/hyperlink" Target="consultantplus://offline/ref=AEE27B532FD32B01F7F6AB88F59F4C22ED3E0EC7B26E6ECD148F7EBF33AE714E52E4286EE48D73C4AA7A7C3EB9F549FF4ADBE31A1CE3719FaDlFN" TargetMode="External"/><Relationship Id="rId24" Type="http://schemas.openxmlformats.org/officeDocument/2006/relationships/hyperlink" Target="consultantplus://offline/ref=AEE27B532FD32B01F7F6AB88F59F4C22EC3C08C5B9696ECD148F7EBF33AE714E52E4286EE48D73C7AA7A7C3EB9F549FF4ADBE31A1CE3719FaDlF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AEE27B532FD32B01F7F6AB88F59F4C22ED3F04C5BC6E6ECD148F7EBF33AE714E40E47062E5856DC5AA6F2A6FFFaAl0N" TargetMode="External"/><Relationship Id="rId23" Type="http://schemas.openxmlformats.org/officeDocument/2006/relationships/hyperlink" Target="consultantplus://offline/ref=AEE27B532FD32B01F7F6AB88F59F4C22EC3C08C5B9696ECD148F7EBF33AE714E52E4286EE48D73C4A07A7C3EB9F549FF4ADBE31A1CE3719FaDlFN" TargetMode="External"/><Relationship Id="rId10" Type="http://schemas.openxmlformats.org/officeDocument/2006/relationships/hyperlink" Target="consultantplus://offline/ref=AEE27B532FD32B01F7F6AB88F59F4C22ED3E0EC7B26E6ECD148F7EBF33AE714E52E4286EE48D73C5AC7A7C3EB9F549FF4ADBE31A1CE3719FaDlFN" TargetMode="External"/><Relationship Id="rId19" Type="http://schemas.openxmlformats.org/officeDocument/2006/relationships/hyperlink" Target="consultantplus://offline/ref=AEE27B532FD32B01F7F6AB88F59F4C22EC3C08C5B9696ECD148F7EBF33AE714E52E4286EE48D73C5AE7A7C3EB9F549FF4ADBE31A1CE3719FaDlFN" TargetMode="External"/><Relationship Id="rId4" Type="http://schemas.openxmlformats.org/officeDocument/2006/relationships/webSettings" Target="webSettings.xml"/><Relationship Id="rId9" Type="http://schemas.openxmlformats.org/officeDocument/2006/relationships/hyperlink" Target="consultantplus://offline/ref=AEE27B532FD32B01F7F6AB88F59F4C22ED3F04C5BC6E6ECD148F7EBF33AE714E40E47062E5856DC5AA6F2A6FFFaAl0N" TargetMode="External"/><Relationship Id="rId14" Type="http://schemas.openxmlformats.org/officeDocument/2006/relationships/hyperlink" Target="consultantplus://offline/ref=AEE27B532FD32B01F7F6AB88F59F4C22ED3F04C5BC6E6ECD148F7EBF33AE714E52E4286EE48D73CDAD7A7C3EB9F549FF4ADBE31A1CE3719FaDlFN" TargetMode="External"/><Relationship Id="rId22" Type="http://schemas.openxmlformats.org/officeDocument/2006/relationships/hyperlink" Target="consultantplus://offline/ref=AEE27B532FD32B01F7F6AB88F59F4C22EC3C08C5B9696ECD148F7EBF33AE714E52E4286EE48D73C4AD7A7C3EB9F549FF4ADBE31A1CE3719FaDl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3733</Words>
  <Characters>21279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Михайловна Козина</dc:creator>
  <cp:lastModifiedBy>Марина Михайловна Козина</cp:lastModifiedBy>
  <cp:revision>2</cp:revision>
  <dcterms:created xsi:type="dcterms:W3CDTF">2020-03-18T14:06:00Z</dcterms:created>
  <dcterms:modified xsi:type="dcterms:W3CDTF">2020-03-18T14:06:00Z</dcterms:modified>
</cp:coreProperties>
</file>